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85"/>
        <w:tblW w:w="1191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969"/>
        <w:gridCol w:w="3687"/>
        <w:gridCol w:w="4254"/>
      </w:tblGrid>
      <w:tr w:rsidR="00092108" w:rsidTr="00092108">
        <w:trPr>
          <w:cantSplit/>
          <w:trHeight w:val="1276"/>
        </w:trPr>
        <w:tc>
          <w:tcPr>
            <w:tcW w:w="3969" w:type="dxa"/>
            <w:hideMark/>
          </w:tcPr>
          <w:p w:rsidR="00092108" w:rsidRDefault="00092108" w:rsidP="00092108">
            <w:pPr>
              <w:pStyle w:val="Header"/>
              <w:spacing w:before="60" w:line="256" w:lineRule="auto"/>
              <w:jc w:val="center"/>
              <w:rPr>
                <w:sz w:val="14"/>
                <w:szCs w:val="14"/>
                <w:lang w:val="hr-HR"/>
              </w:rPr>
            </w:pPr>
            <w:r>
              <w:rPr>
                <w:sz w:val="14"/>
                <w:szCs w:val="14"/>
                <w:lang w:val="hr-HR"/>
              </w:rPr>
              <w:t>Bosna i Hercegovina</w:t>
            </w:r>
          </w:p>
          <w:p w:rsidR="00092108" w:rsidRDefault="00092108" w:rsidP="00092108">
            <w:pPr>
              <w:pStyle w:val="Header"/>
              <w:spacing w:line="256" w:lineRule="auto"/>
              <w:jc w:val="center"/>
              <w:rPr>
                <w:rFonts w:ascii="Clarendon Condensed" w:hAnsi="Clarendon Condensed"/>
                <w:sz w:val="14"/>
                <w:szCs w:val="14"/>
                <w:lang w:val="hr-HR"/>
              </w:rPr>
            </w:pPr>
            <w:r>
              <w:rPr>
                <w:rFonts w:ascii="CG Times" w:hAnsi="CG Times"/>
                <w:sz w:val="14"/>
                <w:szCs w:val="14"/>
                <w:lang w:val="hr-HR"/>
              </w:rPr>
              <w:t>FEDERACIJA BOSNE I HERCEGOVINE</w:t>
            </w:r>
          </w:p>
          <w:p w:rsidR="00092108" w:rsidRDefault="00092108" w:rsidP="00092108">
            <w:pPr>
              <w:pStyle w:val="Header"/>
              <w:spacing w:line="256" w:lineRule="auto"/>
              <w:jc w:val="center"/>
              <w:rPr>
                <w:rFonts w:ascii="Clarendon Condensed" w:hAnsi="Clarendon Condensed"/>
                <w:b/>
                <w:sz w:val="14"/>
                <w:szCs w:val="14"/>
                <w:lang w:val="hr-HR"/>
              </w:rPr>
            </w:pPr>
            <w:r>
              <w:rPr>
                <w:rFonts w:ascii="Clarendon Condensed" w:hAnsi="Clarendon Condensed"/>
                <w:b/>
                <w:sz w:val="14"/>
                <w:szCs w:val="14"/>
                <w:lang w:val="hr-HR"/>
              </w:rPr>
              <w:t>FEDERALNO MINISTARSTVO ZA PITANJA</w:t>
            </w:r>
          </w:p>
          <w:p w:rsidR="00092108" w:rsidRDefault="00092108" w:rsidP="00092108">
            <w:pPr>
              <w:pStyle w:val="Header"/>
              <w:spacing w:line="256" w:lineRule="auto"/>
              <w:jc w:val="center"/>
              <w:rPr>
                <w:rFonts w:ascii="Clarendon Condensed" w:hAnsi="Clarendon Condensed"/>
                <w:b/>
                <w:sz w:val="14"/>
                <w:szCs w:val="14"/>
                <w:lang w:val="hr-HR"/>
              </w:rPr>
            </w:pPr>
            <w:r>
              <w:rPr>
                <w:rFonts w:ascii="Clarendon Condensed" w:hAnsi="Clarendon Condensed"/>
                <w:b/>
                <w:sz w:val="14"/>
                <w:szCs w:val="14"/>
                <w:lang w:val="hr-HR"/>
              </w:rPr>
              <w:t>BORACA I INVALIDA ODBRAMBENO</w:t>
            </w:r>
          </w:p>
          <w:p w:rsidR="00092108" w:rsidRDefault="00092108" w:rsidP="00092108">
            <w:pPr>
              <w:pStyle w:val="Header"/>
              <w:spacing w:line="256" w:lineRule="auto"/>
              <w:ind w:right="35"/>
              <w:jc w:val="center"/>
              <w:rPr>
                <w:rFonts w:ascii="Clarendon Condensed" w:hAnsi="Clarendon Condensed"/>
                <w:b/>
                <w:sz w:val="14"/>
                <w:szCs w:val="14"/>
                <w:lang w:val="hr-HR"/>
              </w:rPr>
            </w:pPr>
            <w:r>
              <w:rPr>
                <w:rFonts w:ascii="Clarendon Condensed" w:hAnsi="Clarendon Condensed"/>
                <w:b/>
                <w:sz w:val="14"/>
                <w:szCs w:val="14"/>
                <w:lang w:val="hr-HR"/>
              </w:rPr>
              <w:t>OSLOBODILAČKOG RATA</w:t>
            </w:r>
          </w:p>
          <w:p w:rsidR="00092108" w:rsidRDefault="00092108" w:rsidP="00092108">
            <w:pPr>
              <w:pStyle w:val="Header"/>
              <w:spacing w:line="256" w:lineRule="auto"/>
              <w:ind w:right="35"/>
              <w:jc w:val="center"/>
              <w:rPr>
                <w:rFonts w:ascii="Clarendon Condensed" w:hAnsi="Clarendon Condensed"/>
                <w:sz w:val="14"/>
                <w:szCs w:val="14"/>
                <w:lang w:val="hr-HR"/>
              </w:rPr>
            </w:pPr>
            <w:r>
              <w:rPr>
                <w:rFonts w:ascii="Clarendon Condensed" w:hAnsi="Clarendon Condensed"/>
                <w:sz w:val="14"/>
                <w:szCs w:val="14"/>
                <w:lang w:val="hr-HR"/>
              </w:rPr>
              <w:t>FEDERALNO MINISTARSTVO</w:t>
            </w:r>
          </w:p>
          <w:p w:rsidR="00092108" w:rsidRDefault="00092108" w:rsidP="00092108">
            <w:pPr>
              <w:pStyle w:val="Header"/>
              <w:spacing w:line="256" w:lineRule="auto"/>
              <w:ind w:right="35"/>
              <w:jc w:val="center"/>
              <w:rPr>
                <w:rFonts w:ascii="Clarendon Condensed" w:hAnsi="Clarendon Condensed"/>
                <w:sz w:val="14"/>
                <w:szCs w:val="14"/>
                <w:lang w:val="hr-HR"/>
              </w:rPr>
            </w:pPr>
            <w:r>
              <w:rPr>
                <w:rFonts w:ascii="Clarendon Condensed" w:hAnsi="Clarendon Condensed"/>
                <w:sz w:val="14"/>
                <w:szCs w:val="14"/>
                <w:lang w:val="hr-HR"/>
              </w:rPr>
              <w:t>ZA PITANJA BRANITELJA I INVALIDA</w:t>
            </w:r>
          </w:p>
          <w:p w:rsidR="00092108" w:rsidRDefault="00092108" w:rsidP="00092108">
            <w:pPr>
              <w:pStyle w:val="Header"/>
              <w:spacing w:line="256" w:lineRule="auto"/>
              <w:ind w:right="35"/>
              <w:jc w:val="center"/>
              <w:rPr>
                <w:rFonts w:ascii="Clarendon Condensed" w:hAnsi="Clarendon Condensed"/>
                <w:sz w:val="14"/>
                <w:szCs w:val="14"/>
                <w:lang w:val="hr-HR"/>
              </w:rPr>
            </w:pPr>
            <w:r>
              <w:rPr>
                <w:rFonts w:ascii="Clarendon Condensed" w:hAnsi="Clarendon Condensed"/>
                <w:sz w:val="14"/>
                <w:szCs w:val="14"/>
                <w:lang w:val="hr-HR"/>
              </w:rPr>
              <w:t>DOMOVINSKOG RATA</w:t>
            </w:r>
          </w:p>
          <w:p w:rsidR="00092108" w:rsidRDefault="00092108" w:rsidP="00092108">
            <w:pPr>
              <w:pStyle w:val="Header"/>
              <w:spacing w:line="256" w:lineRule="auto"/>
              <w:ind w:right="35"/>
              <w:jc w:val="center"/>
              <w:rPr>
                <w:sz w:val="20"/>
                <w:lang w:val="hr-HR"/>
              </w:rPr>
            </w:pPr>
            <w:r>
              <w:rPr>
                <w:noProof/>
                <w:lang w:eastAsia="bs-Latn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50800</wp:posOffset>
                      </wp:positionV>
                      <wp:extent cx="6965315" cy="635"/>
                      <wp:effectExtent l="0" t="0" r="26035" b="374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653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AFA3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0.3pt;margin-top:4pt;width:548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"/>
                  </w:pict>
                </mc:Fallback>
              </mc:AlternateContent>
            </w:r>
          </w:p>
        </w:tc>
        <w:tc>
          <w:tcPr>
            <w:tcW w:w="3687" w:type="dxa"/>
          </w:tcPr>
          <w:p w:rsidR="00092108" w:rsidRDefault="00092108" w:rsidP="00092108">
            <w:pPr>
              <w:pStyle w:val="Header"/>
              <w:spacing w:line="256" w:lineRule="auto"/>
              <w:ind w:left="336"/>
              <w:jc w:val="center"/>
              <w:rPr>
                <w:sz w:val="12"/>
                <w:szCs w:val="12"/>
                <w:lang w:val="hr-HR"/>
              </w:rPr>
            </w:pPr>
          </w:p>
          <w:p w:rsidR="00092108" w:rsidRDefault="00092108" w:rsidP="00092108">
            <w:pPr>
              <w:pStyle w:val="Header"/>
              <w:spacing w:line="256" w:lineRule="auto"/>
              <w:ind w:left="336"/>
              <w:jc w:val="center"/>
              <w:rPr>
                <w:sz w:val="12"/>
                <w:szCs w:val="12"/>
                <w:lang w:val="hr-HR"/>
              </w:rPr>
            </w:pPr>
          </w:p>
          <w:p w:rsidR="00092108" w:rsidRDefault="00092108" w:rsidP="00092108">
            <w:pPr>
              <w:pStyle w:val="Header"/>
              <w:spacing w:line="256" w:lineRule="auto"/>
              <w:ind w:left="336"/>
              <w:jc w:val="center"/>
              <w:rPr>
                <w:sz w:val="12"/>
                <w:szCs w:val="12"/>
                <w:lang w:val="hr-HR"/>
              </w:rPr>
            </w:pPr>
          </w:p>
          <w:p w:rsidR="00092108" w:rsidRDefault="00092108" w:rsidP="00092108">
            <w:pPr>
              <w:pStyle w:val="Header"/>
              <w:spacing w:line="256" w:lineRule="auto"/>
              <w:ind w:left="177"/>
              <w:jc w:val="center"/>
              <w:rPr>
                <w:sz w:val="14"/>
                <w:szCs w:val="14"/>
                <w:lang w:val="hr-HR"/>
              </w:rPr>
            </w:pPr>
            <w:proofErr w:type="spellStart"/>
            <w:r>
              <w:rPr>
                <w:sz w:val="14"/>
                <w:szCs w:val="14"/>
                <w:lang w:val="hr-HR"/>
              </w:rPr>
              <w:t>Bosnia</w:t>
            </w:r>
            <w:proofErr w:type="spellEnd"/>
            <w:r>
              <w:rPr>
                <w:sz w:val="14"/>
                <w:szCs w:val="14"/>
                <w:lang w:val="hr-H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hr-HR"/>
              </w:rPr>
              <w:t>and</w:t>
            </w:r>
            <w:proofErr w:type="spellEnd"/>
            <w:r>
              <w:rPr>
                <w:sz w:val="14"/>
                <w:szCs w:val="14"/>
                <w:lang w:val="hr-H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hr-HR"/>
              </w:rPr>
              <w:t>Herzegovina</w:t>
            </w:r>
            <w:proofErr w:type="spellEnd"/>
          </w:p>
          <w:p w:rsidR="00092108" w:rsidRDefault="00092108" w:rsidP="00092108">
            <w:pPr>
              <w:pStyle w:val="Header"/>
              <w:spacing w:line="256" w:lineRule="auto"/>
              <w:ind w:left="177"/>
              <w:jc w:val="center"/>
              <w:rPr>
                <w:rFonts w:ascii="CG Times" w:hAnsi="CG Times"/>
                <w:sz w:val="14"/>
                <w:szCs w:val="14"/>
                <w:lang w:val="hr-HR"/>
              </w:rPr>
            </w:pPr>
            <w:r>
              <w:rPr>
                <w:rFonts w:ascii="CG Times" w:hAnsi="CG Times"/>
                <w:sz w:val="14"/>
                <w:szCs w:val="14"/>
                <w:lang w:val="hr-HR"/>
              </w:rPr>
              <w:t>FEDERATION OF BOSNIA AND HERZEGOVINA</w:t>
            </w:r>
          </w:p>
          <w:p w:rsidR="00092108" w:rsidRDefault="00092108" w:rsidP="00092108">
            <w:pPr>
              <w:pStyle w:val="Header"/>
              <w:spacing w:line="256" w:lineRule="auto"/>
              <w:ind w:left="177"/>
              <w:jc w:val="center"/>
              <w:rPr>
                <w:lang w:val="hr-HR"/>
              </w:rPr>
            </w:pPr>
            <w:r>
              <w:rPr>
                <w:rFonts w:ascii="Clarendon Condensed" w:hAnsi="Clarendon Condensed"/>
                <w:sz w:val="14"/>
                <w:szCs w:val="14"/>
                <w:lang w:val="hr-HR"/>
              </w:rPr>
              <w:t>FEDERAL MINISTRY OF THE WAR VETERANS</w:t>
            </w:r>
          </w:p>
        </w:tc>
        <w:tc>
          <w:tcPr>
            <w:tcW w:w="4254" w:type="dxa"/>
          </w:tcPr>
          <w:p w:rsidR="00092108" w:rsidRDefault="00092108" w:rsidP="00092108">
            <w:pPr>
              <w:pStyle w:val="Header"/>
              <w:spacing w:before="60" w:line="256" w:lineRule="auto"/>
              <w:ind w:right="35"/>
              <w:jc w:val="center"/>
              <w:rPr>
                <w:rFonts w:ascii="Arial Cirilica" w:hAnsi="Arial Cirilica"/>
                <w:lang w:val="hr-HR"/>
              </w:rPr>
            </w:pPr>
          </w:p>
          <w:p w:rsidR="00092108" w:rsidRDefault="00092108" w:rsidP="00092108">
            <w:pPr>
              <w:pStyle w:val="Header"/>
              <w:spacing w:line="256" w:lineRule="auto"/>
              <w:jc w:val="center"/>
              <w:rPr>
                <w:rFonts w:ascii="Arial Cirilica" w:hAnsi="Arial Cirilica"/>
                <w:sz w:val="14"/>
                <w:szCs w:val="14"/>
                <w:lang w:val="hr-HR"/>
              </w:rPr>
            </w:pPr>
            <w:r>
              <w:rPr>
                <w:rFonts w:ascii="Arial Cirilica" w:hAnsi="Arial Cirilica"/>
                <w:sz w:val="14"/>
                <w:szCs w:val="14"/>
                <w:lang w:val="hr-HR"/>
              </w:rPr>
              <w:t>Bosna i Hercegovina</w:t>
            </w:r>
          </w:p>
          <w:p w:rsidR="00092108" w:rsidRDefault="00092108" w:rsidP="00092108">
            <w:pPr>
              <w:pStyle w:val="Header"/>
              <w:spacing w:line="256" w:lineRule="auto"/>
              <w:jc w:val="center"/>
              <w:rPr>
                <w:rFonts w:ascii="Arial Cirilica" w:hAnsi="Arial Cirilica"/>
                <w:sz w:val="14"/>
                <w:szCs w:val="14"/>
                <w:lang w:val="hr-HR"/>
              </w:rPr>
            </w:pPr>
            <w:r>
              <w:rPr>
                <w:rFonts w:ascii="Arial Cirilica" w:hAnsi="Arial Cirilica"/>
                <w:sz w:val="14"/>
                <w:szCs w:val="14"/>
                <w:lang w:val="hr-HR"/>
              </w:rPr>
              <w:t>FEDERACIJA BOSNE I HERCEGOVINE</w:t>
            </w:r>
          </w:p>
          <w:p w:rsidR="00092108" w:rsidRDefault="00092108" w:rsidP="00092108">
            <w:pPr>
              <w:pStyle w:val="Header"/>
              <w:spacing w:line="256" w:lineRule="auto"/>
              <w:jc w:val="center"/>
              <w:rPr>
                <w:rFonts w:ascii="Arial Cirilica" w:hAnsi="Arial Cirilica"/>
                <w:sz w:val="14"/>
                <w:szCs w:val="14"/>
                <w:lang w:val="hr-HR"/>
              </w:rPr>
            </w:pPr>
            <w:r>
              <w:rPr>
                <w:rFonts w:ascii="Arial Cirilica" w:hAnsi="Arial Cirilica"/>
                <w:sz w:val="14"/>
                <w:szCs w:val="14"/>
                <w:lang w:val="hr-HR"/>
              </w:rPr>
              <w:t>FEDERALNO MINISTARSTVO ZA PITANJA</w:t>
            </w:r>
          </w:p>
          <w:p w:rsidR="00092108" w:rsidRDefault="00092108" w:rsidP="00092108">
            <w:pPr>
              <w:jc w:val="center"/>
              <w:rPr>
                <w:rFonts w:ascii="Arial Cirilica" w:hAnsi="Arial Cirilica"/>
                <w:sz w:val="14"/>
                <w:szCs w:val="14"/>
                <w:lang w:val="hr-HR"/>
              </w:rPr>
            </w:pPr>
            <w:r>
              <w:rPr>
                <w:rFonts w:ascii="Arial Cirilica" w:hAnsi="Arial Cirilica"/>
                <w:sz w:val="14"/>
                <w:szCs w:val="14"/>
                <w:lang w:val="hr-HR"/>
              </w:rPr>
              <w:t>BORACA I INVALIDA ODBRAMBENO</w:t>
            </w:r>
          </w:p>
          <w:p w:rsidR="00092108" w:rsidRDefault="00092108" w:rsidP="00092108">
            <w:pPr>
              <w:pStyle w:val="Header"/>
              <w:spacing w:line="256" w:lineRule="auto"/>
              <w:jc w:val="center"/>
              <w:rPr>
                <w:rFonts w:ascii="Memorandum Cirilica" w:hAnsi="Memorandum Cirilica"/>
                <w:sz w:val="14"/>
                <w:szCs w:val="14"/>
                <w:lang w:val="hr-HR"/>
              </w:rPr>
            </w:pPr>
            <w:r>
              <w:rPr>
                <w:rFonts w:ascii="Arial Cirilica" w:hAnsi="Arial Cirilica"/>
                <w:sz w:val="14"/>
                <w:szCs w:val="14"/>
                <w:lang w:val="hr-HR"/>
              </w:rPr>
              <w:t>OSLOBODILA</w:t>
            </w:r>
            <w:r>
              <w:rPr>
                <w:sz w:val="16"/>
                <w:szCs w:val="16"/>
              </w:rPr>
              <w:t>ч</w:t>
            </w:r>
            <w:r>
              <w:rPr>
                <w:rFonts w:ascii="Arial Cirilica" w:hAnsi="Arial Cirilica"/>
                <w:sz w:val="14"/>
                <w:szCs w:val="14"/>
                <w:lang w:val="hr-HR"/>
              </w:rPr>
              <w:t>KOG RATA</w:t>
            </w:r>
          </w:p>
          <w:p w:rsidR="00092108" w:rsidRDefault="00092108" w:rsidP="00092108">
            <w:pPr>
              <w:pStyle w:val="Header"/>
              <w:spacing w:line="400" w:lineRule="atLeast"/>
              <w:jc w:val="center"/>
              <w:rPr>
                <w:b/>
                <w:lang w:val="hr-HR"/>
              </w:rPr>
            </w:pPr>
          </w:p>
        </w:tc>
      </w:tr>
    </w:tbl>
    <w:p w:rsidR="00092108" w:rsidRDefault="00092108" w:rsidP="0009210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01-14-139-1/17</w:t>
      </w:r>
    </w:p>
    <w:p w:rsidR="00092108" w:rsidRDefault="00092108" w:rsidP="0009210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Sarajevo, 06.02.2017. godine  </w:t>
      </w:r>
    </w:p>
    <w:p w:rsidR="00092108" w:rsidRDefault="00092108" w:rsidP="0073388E">
      <w:pPr>
        <w:jc w:val="both"/>
        <w:rPr>
          <w:rFonts w:ascii="Arial" w:hAnsi="Arial" w:cs="Arial"/>
          <w:sz w:val="24"/>
          <w:szCs w:val="24"/>
        </w:rPr>
      </w:pPr>
    </w:p>
    <w:p w:rsidR="004432D3" w:rsidRDefault="0073388E" w:rsidP="0073388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osnovu člana 56. Zakona o organizaciji uprave u Federaciji Bosne i Hercegovine („Službene novine FBiH, broj: 35/05“), člana 31. stav 1. i člana 38. Zakona o izvršenju Budžeta Federacije BiH za 2017. godinu („Službene novine FBiH, broj: 104/16), kao i Odluke Vlade Federacije BiH o usvajanju Programa utroška sredstava sa kriterijima raspodjele sredstava „Transfer za sufinansiranje troškova sahrana i dženaza pripadnika </w:t>
      </w:r>
      <w:proofErr w:type="spellStart"/>
      <w:r>
        <w:rPr>
          <w:rFonts w:ascii="Arial" w:hAnsi="Arial" w:cs="Arial"/>
          <w:sz w:val="24"/>
          <w:szCs w:val="24"/>
        </w:rPr>
        <w:t>branilačkih</w:t>
      </w:r>
      <w:proofErr w:type="spellEnd"/>
      <w:r>
        <w:rPr>
          <w:rFonts w:ascii="Arial" w:hAnsi="Arial" w:cs="Arial"/>
          <w:sz w:val="24"/>
          <w:szCs w:val="24"/>
        </w:rPr>
        <w:t xml:space="preserve"> populacija“, utvrđenog Budžetom/Proračunom Federacije Bosne i Hercegovine za 2017. godinu, V. broj: 105/2017 od 27.01.2017. godine, ministar Federalnog ministarstva za pitanje boraca i invalida </w:t>
      </w:r>
      <w:proofErr w:type="spellStart"/>
      <w:r>
        <w:rPr>
          <w:rFonts w:ascii="Arial" w:hAnsi="Arial" w:cs="Arial"/>
          <w:sz w:val="24"/>
          <w:szCs w:val="24"/>
        </w:rPr>
        <w:t>odbrambeno-oslobodilačkog</w:t>
      </w:r>
      <w:proofErr w:type="spellEnd"/>
      <w:r>
        <w:rPr>
          <w:rFonts w:ascii="Arial" w:hAnsi="Arial" w:cs="Arial"/>
          <w:sz w:val="24"/>
          <w:szCs w:val="24"/>
        </w:rPr>
        <w:t xml:space="preserve"> rata/Federalnog ministarstva za pitanje branitelja i invalida domovinskog rata, </w:t>
      </w:r>
      <w:r w:rsidRPr="0073388E">
        <w:rPr>
          <w:rFonts w:ascii="Arial" w:hAnsi="Arial" w:cs="Arial"/>
          <w:b/>
          <w:sz w:val="24"/>
          <w:szCs w:val="24"/>
        </w:rPr>
        <w:t xml:space="preserve">o b j a v lj u j e : </w:t>
      </w:r>
    </w:p>
    <w:p w:rsidR="0073388E" w:rsidRDefault="0073388E" w:rsidP="0073388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JAVNI POZIV</w:t>
      </w:r>
    </w:p>
    <w:p w:rsidR="0073388E" w:rsidRDefault="0073388E" w:rsidP="0073388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podnošenje zahtjeva za ostvarivanje prava na dodjelu jednokratnih novčanih pomoći za sufinansiranje troškova sahrana i dženaza pripadnika </w:t>
      </w:r>
      <w:proofErr w:type="spellStart"/>
      <w:r>
        <w:rPr>
          <w:rFonts w:ascii="Arial" w:hAnsi="Arial" w:cs="Arial"/>
          <w:b/>
          <w:sz w:val="24"/>
          <w:szCs w:val="24"/>
        </w:rPr>
        <w:t>branilačkih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populacije iz Budžeta/Proračuna Federacije BiH za 2017. godinu</w:t>
      </w:r>
    </w:p>
    <w:p w:rsidR="0073388E" w:rsidRDefault="0073388E" w:rsidP="0073388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</w:p>
    <w:p w:rsidR="0073388E" w:rsidRDefault="0073388E" w:rsidP="007338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Predmet Javnog poziva je odobravanje jednokratnih novčanih pomoći za </w:t>
      </w:r>
      <w:r w:rsidRPr="0073388E">
        <w:rPr>
          <w:rFonts w:ascii="Arial" w:hAnsi="Arial" w:cs="Arial"/>
          <w:sz w:val="24"/>
          <w:szCs w:val="24"/>
        </w:rPr>
        <w:t xml:space="preserve">sufinansiranje troškova sahrana i dženaza pripadnika </w:t>
      </w:r>
      <w:proofErr w:type="spellStart"/>
      <w:r w:rsidRPr="0073388E">
        <w:rPr>
          <w:rFonts w:ascii="Arial" w:hAnsi="Arial" w:cs="Arial"/>
          <w:sz w:val="24"/>
          <w:szCs w:val="24"/>
        </w:rPr>
        <w:t>branilačkih</w:t>
      </w:r>
      <w:proofErr w:type="spellEnd"/>
      <w:r w:rsidRPr="0073388E">
        <w:rPr>
          <w:rFonts w:ascii="Arial" w:hAnsi="Arial" w:cs="Arial"/>
          <w:sz w:val="24"/>
          <w:szCs w:val="24"/>
        </w:rPr>
        <w:t xml:space="preserve"> populacije</w:t>
      </w:r>
      <w:r>
        <w:rPr>
          <w:rFonts w:ascii="Arial" w:hAnsi="Arial" w:cs="Arial"/>
          <w:sz w:val="24"/>
          <w:szCs w:val="24"/>
        </w:rPr>
        <w:t xml:space="preserve"> iz sredstva „Transfer za sufinansiranje troškova sahrana i dženaza pripadnika </w:t>
      </w:r>
      <w:proofErr w:type="spellStart"/>
      <w:r>
        <w:rPr>
          <w:rFonts w:ascii="Arial" w:hAnsi="Arial" w:cs="Arial"/>
          <w:sz w:val="24"/>
          <w:szCs w:val="24"/>
        </w:rPr>
        <w:t>branilačkih</w:t>
      </w:r>
      <w:proofErr w:type="spellEnd"/>
      <w:r>
        <w:rPr>
          <w:rFonts w:ascii="Arial" w:hAnsi="Arial" w:cs="Arial"/>
          <w:sz w:val="24"/>
          <w:szCs w:val="24"/>
        </w:rPr>
        <w:t xml:space="preserve"> populacija“, utvrđenog u </w:t>
      </w:r>
      <w:proofErr w:type="spellStart"/>
      <w:r>
        <w:rPr>
          <w:rFonts w:ascii="Arial" w:hAnsi="Arial" w:cs="Arial"/>
          <w:sz w:val="24"/>
          <w:szCs w:val="24"/>
        </w:rPr>
        <w:t>razdjelu</w:t>
      </w:r>
      <w:proofErr w:type="spellEnd"/>
      <w:r>
        <w:rPr>
          <w:rFonts w:ascii="Arial" w:hAnsi="Arial" w:cs="Arial"/>
          <w:sz w:val="24"/>
          <w:szCs w:val="24"/>
        </w:rPr>
        <w:t xml:space="preserve"> 32 – ekonomski kod 614300, Budžeta/Proračuna Federacije BiH za 2017. godinu („Službene novine FBiH, broj: 104/16“), u iznosu od 400.000,00 KM.</w:t>
      </w:r>
    </w:p>
    <w:p w:rsidR="0073388E" w:rsidRDefault="0073388E" w:rsidP="007338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</w:p>
    <w:p w:rsidR="0073388E" w:rsidRDefault="0073388E" w:rsidP="007338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Zahtjeve za sufinansiranje troškova sahrana i dženaza mogu podnijeti sva fizička lica iz kategorije </w:t>
      </w:r>
      <w:proofErr w:type="spellStart"/>
      <w:r>
        <w:rPr>
          <w:rFonts w:ascii="Arial" w:hAnsi="Arial" w:cs="Arial"/>
          <w:sz w:val="24"/>
          <w:szCs w:val="24"/>
        </w:rPr>
        <w:t>branilačkih</w:t>
      </w:r>
      <w:proofErr w:type="spellEnd"/>
      <w:r>
        <w:rPr>
          <w:rFonts w:ascii="Arial" w:hAnsi="Arial" w:cs="Arial"/>
          <w:sz w:val="24"/>
          <w:szCs w:val="24"/>
        </w:rPr>
        <w:t xml:space="preserve"> populacija (ratni vojni invalidi i članovi njihove uže porodice, članovi uže porodice šehida i poginulih branitelja, </w:t>
      </w:r>
      <w:proofErr w:type="spellStart"/>
      <w:r>
        <w:rPr>
          <w:rFonts w:ascii="Arial" w:hAnsi="Arial" w:cs="Arial"/>
          <w:sz w:val="24"/>
          <w:szCs w:val="24"/>
        </w:rPr>
        <w:t>demobilizirani</w:t>
      </w:r>
      <w:proofErr w:type="spellEnd"/>
      <w:r>
        <w:rPr>
          <w:rFonts w:ascii="Arial" w:hAnsi="Arial" w:cs="Arial"/>
          <w:sz w:val="24"/>
          <w:szCs w:val="24"/>
        </w:rPr>
        <w:t xml:space="preserve"> branioci i članovi njihove uže porodice).</w:t>
      </w:r>
    </w:p>
    <w:p w:rsidR="0073388E" w:rsidRDefault="0073388E" w:rsidP="007338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Sredstva za sufinansiranje troškova sahrana i dženaza </w:t>
      </w:r>
      <w:proofErr w:type="spellStart"/>
      <w:r>
        <w:rPr>
          <w:rFonts w:ascii="Arial" w:hAnsi="Arial" w:cs="Arial"/>
          <w:sz w:val="24"/>
          <w:szCs w:val="24"/>
        </w:rPr>
        <w:t>branilačkoj</w:t>
      </w:r>
      <w:proofErr w:type="spellEnd"/>
      <w:r>
        <w:rPr>
          <w:rFonts w:ascii="Arial" w:hAnsi="Arial" w:cs="Arial"/>
          <w:sz w:val="24"/>
          <w:szCs w:val="24"/>
        </w:rPr>
        <w:t xml:space="preserve"> populaciji u 2017. godini </w:t>
      </w:r>
      <w:proofErr w:type="spellStart"/>
      <w:r>
        <w:rPr>
          <w:rFonts w:ascii="Arial" w:hAnsi="Arial" w:cs="Arial"/>
          <w:sz w:val="24"/>
          <w:szCs w:val="24"/>
        </w:rPr>
        <w:t>dodjeljivat</w:t>
      </w:r>
      <w:proofErr w:type="spellEnd"/>
      <w:r>
        <w:rPr>
          <w:rFonts w:ascii="Arial" w:hAnsi="Arial" w:cs="Arial"/>
          <w:sz w:val="24"/>
          <w:szCs w:val="24"/>
        </w:rPr>
        <w:t xml:space="preserve"> će se mjesečno, u visini odobrenih tekućih budžetskih/proračunskih sredstava, a na osnovu zahtjeva podnesenih u skladu sa Javnim pozivom.</w:t>
      </w:r>
    </w:p>
    <w:p w:rsidR="0073388E" w:rsidRDefault="0073388E" w:rsidP="007338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</w:p>
    <w:p w:rsidR="0073388E" w:rsidRDefault="0073388E" w:rsidP="007338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Odobravanje sredstava iz tačke I ovog poziva, vršit će se u skladu sa općim i posebnim kriterijima, za smrtne slučajeve iz 2017. godine, izuzetno i za smrtne slučajeve iz decembra/prosinca 2016. godine.</w:t>
      </w:r>
    </w:p>
    <w:p w:rsidR="0073388E" w:rsidRDefault="0073388E" w:rsidP="0073388E">
      <w:pPr>
        <w:jc w:val="both"/>
        <w:rPr>
          <w:rFonts w:ascii="Arial" w:hAnsi="Arial" w:cs="Arial"/>
          <w:sz w:val="24"/>
          <w:szCs w:val="24"/>
        </w:rPr>
      </w:pPr>
    </w:p>
    <w:p w:rsidR="00092108" w:rsidRDefault="00092108" w:rsidP="0079003A">
      <w:pPr>
        <w:jc w:val="center"/>
        <w:rPr>
          <w:rFonts w:ascii="Arial" w:hAnsi="Arial" w:cs="Arial"/>
          <w:sz w:val="24"/>
          <w:szCs w:val="24"/>
        </w:rPr>
      </w:pPr>
    </w:p>
    <w:p w:rsidR="0079003A" w:rsidRDefault="0079003A" w:rsidP="007900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IV</w:t>
      </w:r>
    </w:p>
    <w:p w:rsidR="0079003A" w:rsidRDefault="0079003A" w:rsidP="00F8763F">
      <w:pPr>
        <w:jc w:val="both"/>
        <w:rPr>
          <w:rFonts w:ascii="Arial" w:hAnsi="Arial" w:cs="Arial"/>
          <w:sz w:val="24"/>
          <w:szCs w:val="24"/>
        </w:rPr>
      </w:pPr>
      <w:r w:rsidRPr="0079003A">
        <w:rPr>
          <w:rFonts w:ascii="Arial" w:hAnsi="Arial" w:cs="Arial"/>
          <w:b/>
          <w:sz w:val="24"/>
          <w:szCs w:val="24"/>
          <w:u w:val="single"/>
        </w:rPr>
        <w:t>Opće kriterije</w:t>
      </w:r>
      <w:r w:rsidRPr="007900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odobrenje sredstava za sufinansiranje troškova sahran</w:t>
      </w:r>
      <w:r w:rsidR="00E65C26">
        <w:rPr>
          <w:rFonts w:ascii="Arial" w:hAnsi="Arial" w:cs="Arial"/>
          <w:sz w:val="24"/>
          <w:szCs w:val="24"/>
        </w:rPr>
        <w:t>a i dženaza definiraju sljedeći</w:t>
      </w:r>
      <w:r>
        <w:rPr>
          <w:rFonts w:ascii="Arial" w:hAnsi="Arial" w:cs="Arial"/>
          <w:sz w:val="24"/>
          <w:szCs w:val="24"/>
        </w:rPr>
        <w:t xml:space="preserve"> uslovi:</w:t>
      </w:r>
    </w:p>
    <w:p w:rsidR="0079003A" w:rsidRDefault="0079003A" w:rsidP="00F8763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Podnosioc</w:t>
      </w:r>
      <w:proofErr w:type="spellEnd"/>
      <w:r>
        <w:rPr>
          <w:rFonts w:ascii="Arial" w:hAnsi="Arial" w:cs="Arial"/>
          <w:sz w:val="24"/>
          <w:szCs w:val="24"/>
        </w:rPr>
        <w:t xml:space="preserve"> Zahtjeva treba biti pripadnik </w:t>
      </w:r>
      <w:proofErr w:type="spellStart"/>
      <w:r>
        <w:rPr>
          <w:rFonts w:ascii="Arial" w:hAnsi="Arial" w:cs="Arial"/>
          <w:sz w:val="24"/>
          <w:szCs w:val="24"/>
        </w:rPr>
        <w:t>branilačke</w:t>
      </w:r>
      <w:proofErr w:type="spellEnd"/>
      <w:r>
        <w:rPr>
          <w:rFonts w:ascii="Arial" w:hAnsi="Arial" w:cs="Arial"/>
          <w:sz w:val="24"/>
          <w:szCs w:val="24"/>
        </w:rPr>
        <w:t xml:space="preserve"> populacije (ratni vojni invalid, član uže porodice poginulog i umrlog branitelja, </w:t>
      </w:r>
      <w:proofErr w:type="spellStart"/>
      <w:r>
        <w:rPr>
          <w:rFonts w:ascii="Arial" w:hAnsi="Arial" w:cs="Arial"/>
          <w:sz w:val="24"/>
          <w:szCs w:val="24"/>
        </w:rPr>
        <w:t>demobilizirani</w:t>
      </w:r>
      <w:proofErr w:type="spellEnd"/>
      <w:r>
        <w:rPr>
          <w:rFonts w:ascii="Arial" w:hAnsi="Arial" w:cs="Arial"/>
          <w:sz w:val="24"/>
          <w:szCs w:val="24"/>
        </w:rPr>
        <w:t xml:space="preserve"> branitelj); Zahtjev se podnosi u slučaju smrti člana svoje uže porodice (uža porodica: supružnici, roditelji, djeca).</w:t>
      </w:r>
    </w:p>
    <w:p w:rsidR="0079003A" w:rsidRDefault="00E65C26" w:rsidP="00F8763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Podnosilac</w:t>
      </w:r>
      <w:r w:rsidR="0079003A">
        <w:rPr>
          <w:rFonts w:ascii="Arial" w:hAnsi="Arial" w:cs="Arial"/>
          <w:sz w:val="24"/>
          <w:szCs w:val="24"/>
        </w:rPr>
        <w:t xml:space="preserve"> Zahtjeva je član uže porodice umrle osobe koja je bila pripadnik </w:t>
      </w:r>
      <w:proofErr w:type="spellStart"/>
      <w:r w:rsidR="0079003A">
        <w:rPr>
          <w:rFonts w:ascii="Arial" w:hAnsi="Arial" w:cs="Arial"/>
          <w:sz w:val="24"/>
          <w:szCs w:val="24"/>
        </w:rPr>
        <w:t>branilačke</w:t>
      </w:r>
      <w:proofErr w:type="spellEnd"/>
      <w:r w:rsidR="0079003A">
        <w:rPr>
          <w:rFonts w:ascii="Arial" w:hAnsi="Arial" w:cs="Arial"/>
          <w:sz w:val="24"/>
          <w:szCs w:val="24"/>
        </w:rPr>
        <w:t xml:space="preserve"> populacije (ratni vojni invalid, član uže porodice poginulog i umrlog branitelja, </w:t>
      </w:r>
      <w:proofErr w:type="spellStart"/>
      <w:r w:rsidR="0079003A">
        <w:rPr>
          <w:rFonts w:ascii="Arial" w:hAnsi="Arial" w:cs="Arial"/>
          <w:sz w:val="24"/>
          <w:szCs w:val="24"/>
        </w:rPr>
        <w:t>demobilizirani</w:t>
      </w:r>
      <w:proofErr w:type="spellEnd"/>
      <w:r w:rsidR="0079003A">
        <w:rPr>
          <w:rFonts w:ascii="Arial" w:hAnsi="Arial" w:cs="Arial"/>
          <w:sz w:val="24"/>
          <w:szCs w:val="24"/>
        </w:rPr>
        <w:t xml:space="preserve"> branitelj).</w:t>
      </w:r>
    </w:p>
    <w:p w:rsidR="0079003A" w:rsidRDefault="0079003A" w:rsidP="00F8763F">
      <w:pPr>
        <w:jc w:val="both"/>
        <w:rPr>
          <w:rFonts w:ascii="Arial" w:hAnsi="Arial" w:cs="Arial"/>
          <w:sz w:val="24"/>
          <w:szCs w:val="24"/>
        </w:rPr>
      </w:pPr>
      <w:r w:rsidRPr="0079003A">
        <w:rPr>
          <w:rFonts w:ascii="Arial" w:hAnsi="Arial" w:cs="Arial"/>
          <w:b/>
          <w:sz w:val="24"/>
          <w:szCs w:val="24"/>
          <w:u w:val="single"/>
        </w:rPr>
        <w:t>Posebni kriteriji</w:t>
      </w:r>
      <w:r w:rsidRPr="007900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odobrenje sredstava za sufinansiranje troškova sahrana i dženaza pripadnika </w:t>
      </w:r>
      <w:proofErr w:type="spellStart"/>
      <w:r>
        <w:rPr>
          <w:rFonts w:ascii="Arial" w:hAnsi="Arial" w:cs="Arial"/>
          <w:sz w:val="24"/>
          <w:szCs w:val="24"/>
        </w:rPr>
        <w:t>branilačkih</w:t>
      </w:r>
      <w:proofErr w:type="spellEnd"/>
      <w:r>
        <w:rPr>
          <w:rFonts w:ascii="Arial" w:hAnsi="Arial" w:cs="Arial"/>
          <w:sz w:val="24"/>
          <w:szCs w:val="24"/>
        </w:rPr>
        <w:t xml:space="preserve"> populacija su:</w:t>
      </w:r>
    </w:p>
    <w:p w:rsidR="0079003A" w:rsidRDefault="0079003A" w:rsidP="00F8763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Sredstva Budžeta za 2017. godinu na poziciji „Transfer za sufinansiranje troškova sahrana i dženaza pripadnika </w:t>
      </w:r>
      <w:proofErr w:type="spellStart"/>
      <w:r>
        <w:rPr>
          <w:rFonts w:ascii="Arial" w:hAnsi="Arial" w:cs="Arial"/>
          <w:sz w:val="24"/>
          <w:szCs w:val="24"/>
        </w:rPr>
        <w:t>branilačkih</w:t>
      </w:r>
      <w:proofErr w:type="spellEnd"/>
      <w:r>
        <w:rPr>
          <w:rFonts w:ascii="Arial" w:hAnsi="Arial" w:cs="Arial"/>
          <w:sz w:val="24"/>
          <w:szCs w:val="24"/>
        </w:rPr>
        <w:t xml:space="preserve"> populacija“</w:t>
      </w:r>
      <w:r w:rsidRPr="0079003A">
        <w:rPr>
          <w:rFonts w:ascii="Arial" w:hAnsi="Arial" w:cs="Arial"/>
          <w:sz w:val="24"/>
          <w:szCs w:val="24"/>
        </w:rPr>
        <w:t xml:space="preserve">, mogu se koristiti za dodjele jednokratnih novčanih pomoći svim fizičkim licima navedenim u općim kriterijima (ukoliko već nisu dobili pomoć po istom osnovu od drugog državnog organa ili institucije, odnosno pravnog lica), u skladu sa općim i posebnim kriterijima. </w:t>
      </w:r>
    </w:p>
    <w:p w:rsidR="0079003A" w:rsidRDefault="0079003A" w:rsidP="00F8763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Novčana pomoć za smrtni slučaj iste osobe može se odobriti samo po osnovu jednog </w:t>
      </w:r>
      <w:proofErr w:type="spellStart"/>
      <w:r>
        <w:rPr>
          <w:rFonts w:ascii="Arial" w:hAnsi="Arial" w:cs="Arial"/>
          <w:sz w:val="24"/>
          <w:szCs w:val="24"/>
        </w:rPr>
        <w:t>podnesenog</w:t>
      </w:r>
      <w:proofErr w:type="spellEnd"/>
      <w:r>
        <w:rPr>
          <w:rFonts w:ascii="Arial" w:hAnsi="Arial" w:cs="Arial"/>
          <w:sz w:val="24"/>
          <w:szCs w:val="24"/>
        </w:rPr>
        <w:t xml:space="preserve"> zahtjeva. Dodjela sredstava se vrši na osnovu </w:t>
      </w:r>
      <w:proofErr w:type="spellStart"/>
      <w:r>
        <w:rPr>
          <w:rFonts w:ascii="Arial" w:hAnsi="Arial" w:cs="Arial"/>
          <w:sz w:val="24"/>
          <w:szCs w:val="24"/>
        </w:rPr>
        <w:t>podnesenog</w:t>
      </w:r>
      <w:proofErr w:type="spellEnd"/>
      <w:r>
        <w:rPr>
          <w:rFonts w:ascii="Arial" w:hAnsi="Arial" w:cs="Arial"/>
          <w:sz w:val="24"/>
          <w:szCs w:val="24"/>
        </w:rPr>
        <w:t xml:space="preserve"> pismenog Zahtjeva i </w:t>
      </w:r>
      <w:proofErr w:type="spellStart"/>
      <w:r>
        <w:rPr>
          <w:rFonts w:ascii="Arial" w:hAnsi="Arial" w:cs="Arial"/>
          <w:sz w:val="24"/>
          <w:szCs w:val="24"/>
        </w:rPr>
        <w:t>priloženih</w:t>
      </w:r>
      <w:proofErr w:type="spellEnd"/>
      <w:r>
        <w:rPr>
          <w:rFonts w:ascii="Arial" w:hAnsi="Arial" w:cs="Arial"/>
          <w:sz w:val="24"/>
          <w:szCs w:val="24"/>
        </w:rPr>
        <w:t xml:space="preserve"> traženih dokumenata.</w:t>
      </w:r>
    </w:p>
    <w:p w:rsidR="0079003A" w:rsidRDefault="0079003A" w:rsidP="00F8763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skladu sa validnim pravilnikom, definiran je iznos za dodjelu jednokratne novčane pomoći.</w:t>
      </w:r>
    </w:p>
    <w:p w:rsidR="0079003A" w:rsidRDefault="0079003A" w:rsidP="007900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</w:p>
    <w:p w:rsidR="0079003A" w:rsidRDefault="0079003A" w:rsidP="007900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Zahtjevu za dodjelu pomoći kod troškova sahrana i dženaza, podnosi</w:t>
      </w:r>
      <w:r w:rsidR="00E65C26">
        <w:rPr>
          <w:rFonts w:ascii="Arial" w:hAnsi="Arial" w:cs="Arial"/>
          <w:sz w:val="24"/>
          <w:szCs w:val="24"/>
        </w:rPr>
        <w:t>lac</w:t>
      </w:r>
      <w:r>
        <w:rPr>
          <w:rFonts w:ascii="Arial" w:hAnsi="Arial" w:cs="Arial"/>
          <w:sz w:val="24"/>
          <w:szCs w:val="24"/>
        </w:rPr>
        <w:t xml:space="preserve"> Zahtjeva treba čitko navesti svoje lične podatke: ime i prezime, ime oca, JMBG, adresu i broj kontakt telefona.</w:t>
      </w:r>
    </w:p>
    <w:p w:rsidR="0079003A" w:rsidRDefault="0079003A" w:rsidP="007900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 Zahtjev </w:t>
      </w:r>
      <w:r w:rsidRPr="0079003A">
        <w:rPr>
          <w:rFonts w:ascii="Arial" w:hAnsi="Arial" w:cs="Arial"/>
          <w:b/>
          <w:sz w:val="24"/>
          <w:szCs w:val="24"/>
          <w:u w:val="single"/>
        </w:rPr>
        <w:t>obavezno</w:t>
      </w:r>
      <w:r w:rsidR="00E65C26">
        <w:rPr>
          <w:rFonts w:ascii="Arial" w:hAnsi="Arial" w:cs="Arial"/>
          <w:sz w:val="24"/>
          <w:szCs w:val="24"/>
        </w:rPr>
        <w:t xml:space="preserve"> se prilažu sl</w:t>
      </w:r>
      <w:r>
        <w:rPr>
          <w:rFonts w:ascii="Arial" w:hAnsi="Arial" w:cs="Arial"/>
          <w:sz w:val="24"/>
          <w:szCs w:val="24"/>
        </w:rPr>
        <w:t xml:space="preserve">jedeći dokumenti: </w:t>
      </w:r>
    </w:p>
    <w:p w:rsidR="00B46A48" w:rsidRDefault="00B46A48" w:rsidP="00B46A4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Smrtni list umrle osobe, original ili ovjerena kopija;</w:t>
      </w:r>
    </w:p>
    <w:p w:rsidR="00B46A48" w:rsidRDefault="00B46A48" w:rsidP="00B46A4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Uvjerenje o pripadnosti određenoj kategoriji </w:t>
      </w:r>
      <w:proofErr w:type="spellStart"/>
      <w:r>
        <w:rPr>
          <w:rFonts w:ascii="Arial" w:hAnsi="Arial" w:cs="Arial"/>
          <w:sz w:val="24"/>
          <w:szCs w:val="24"/>
        </w:rPr>
        <w:t>branilačke</w:t>
      </w:r>
      <w:proofErr w:type="spellEnd"/>
      <w:r>
        <w:rPr>
          <w:rFonts w:ascii="Arial" w:hAnsi="Arial" w:cs="Arial"/>
          <w:sz w:val="24"/>
          <w:szCs w:val="24"/>
        </w:rPr>
        <w:t xml:space="preserve"> populacije podnosioca Zahtjeva (kada Zahtjev za pomoć podnosi u slučaju smrtni člana svoje uže porodice), </w:t>
      </w:r>
      <w:proofErr w:type="spellStart"/>
      <w:r>
        <w:rPr>
          <w:rFonts w:ascii="Arial" w:hAnsi="Arial" w:cs="Arial"/>
          <w:sz w:val="24"/>
          <w:szCs w:val="24"/>
        </w:rPr>
        <w:t>izdato</w:t>
      </w:r>
      <w:proofErr w:type="spellEnd"/>
      <w:r>
        <w:rPr>
          <w:rFonts w:ascii="Arial" w:hAnsi="Arial" w:cs="Arial"/>
          <w:sz w:val="24"/>
          <w:szCs w:val="24"/>
        </w:rPr>
        <w:t xml:space="preserve"> od strane nadležnog općinskog organa za vojne evidencije</w:t>
      </w:r>
      <w:r w:rsidR="00D5770D">
        <w:rPr>
          <w:rFonts w:ascii="Arial" w:hAnsi="Arial" w:cs="Arial"/>
          <w:sz w:val="24"/>
          <w:szCs w:val="24"/>
        </w:rPr>
        <w:t xml:space="preserve"> (original ili ovjerena kopija)</w:t>
      </w:r>
      <w:r>
        <w:rPr>
          <w:rFonts w:ascii="Arial" w:hAnsi="Arial" w:cs="Arial"/>
          <w:sz w:val="24"/>
          <w:szCs w:val="24"/>
        </w:rPr>
        <w:t>;</w:t>
      </w:r>
    </w:p>
    <w:p w:rsidR="00B46A48" w:rsidRDefault="00B46A48" w:rsidP="00B46A4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Uvjerenje o pripadnosti određenoj kategoriji </w:t>
      </w:r>
      <w:proofErr w:type="spellStart"/>
      <w:r>
        <w:rPr>
          <w:rFonts w:ascii="Arial" w:hAnsi="Arial" w:cs="Arial"/>
          <w:sz w:val="24"/>
          <w:szCs w:val="24"/>
        </w:rPr>
        <w:t>branilačke</w:t>
      </w:r>
      <w:proofErr w:type="spellEnd"/>
      <w:r>
        <w:rPr>
          <w:rFonts w:ascii="Arial" w:hAnsi="Arial" w:cs="Arial"/>
          <w:sz w:val="24"/>
          <w:szCs w:val="24"/>
        </w:rPr>
        <w:t xml:space="preserve"> populacije umrle osobe, kada Zahtjev podnosi član uže porodice umrle osobe</w:t>
      </w:r>
      <w:r w:rsidR="00D5770D">
        <w:rPr>
          <w:rFonts w:ascii="Arial" w:hAnsi="Arial" w:cs="Arial"/>
          <w:sz w:val="24"/>
          <w:szCs w:val="24"/>
        </w:rPr>
        <w:t xml:space="preserve"> (original ili ovjerena kopija)</w:t>
      </w:r>
      <w:r>
        <w:rPr>
          <w:rFonts w:ascii="Arial" w:hAnsi="Arial" w:cs="Arial"/>
          <w:sz w:val="24"/>
          <w:szCs w:val="24"/>
        </w:rPr>
        <w:t>;</w:t>
      </w:r>
    </w:p>
    <w:p w:rsidR="00B46A48" w:rsidRDefault="00B46A48" w:rsidP="00B46A4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Kopija lične karte podnosioca Zahtjeva (ovjerena);</w:t>
      </w:r>
    </w:p>
    <w:p w:rsidR="00B46A48" w:rsidRDefault="00B46A48" w:rsidP="00B46A4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Potvrda da nije ostvarena novčana pomoć za troškove sahrane/dženaze po istom osnovu, izdata od strane općine (služba za boračko-invalidsku zaštitu) ili kantona;</w:t>
      </w:r>
    </w:p>
    <w:p w:rsidR="00B46A48" w:rsidRDefault="00B46A48" w:rsidP="00B46A4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Kopija kartice tekućeg računa ili ovjerena potvrda banke sa brojem tek</w:t>
      </w:r>
      <w:r w:rsidR="00F8763F">
        <w:rPr>
          <w:rFonts w:ascii="Arial" w:hAnsi="Arial" w:cs="Arial"/>
          <w:sz w:val="24"/>
          <w:szCs w:val="24"/>
        </w:rPr>
        <w:t>ućeg računa podnosioca Zahtjeva;</w:t>
      </w:r>
    </w:p>
    <w:p w:rsidR="00F8763F" w:rsidRDefault="00F8763F" w:rsidP="00B46A4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Dokaz o statusu podnosioca Zahtjeva:</w:t>
      </w:r>
    </w:p>
    <w:p w:rsidR="00F8763F" w:rsidRDefault="00F8763F" w:rsidP="00F8763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Ukoliko je podnosi</w:t>
      </w:r>
      <w:r w:rsidR="00E65C26">
        <w:rPr>
          <w:rFonts w:ascii="Arial" w:hAnsi="Arial" w:cs="Arial"/>
          <w:sz w:val="24"/>
          <w:szCs w:val="24"/>
        </w:rPr>
        <w:t>lac</w:t>
      </w:r>
      <w:r>
        <w:rPr>
          <w:rFonts w:ascii="Arial" w:hAnsi="Arial" w:cs="Arial"/>
          <w:sz w:val="24"/>
          <w:szCs w:val="24"/>
        </w:rPr>
        <w:t xml:space="preserve"> Zahtjeva zaposlen, potrebno je dostaviti Potvrdu od firme da nije ostvarena novčana pomoć po istom osnovu;</w:t>
      </w:r>
    </w:p>
    <w:p w:rsidR="00F8763F" w:rsidRDefault="00F8763F" w:rsidP="00F8763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Ukoliko </w:t>
      </w:r>
      <w:r w:rsidR="00E65C26">
        <w:rPr>
          <w:rFonts w:ascii="Arial" w:hAnsi="Arial" w:cs="Arial"/>
          <w:sz w:val="24"/>
          <w:szCs w:val="24"/>
        </w:rPr>
        <w:t>je podnosilac</w:t>
      </w:r>
      <w:r>
        <w:rPr>
          <w:rFonts w:ascii="Arial" w:hAnsi="Arial" w:cs="Arial"/>
          <w:sz w:val="24"/>
          <w:szCs w:val="24"/>
        </w:rPr>
        <w:t xml:space="preserve"> Zahtjeva nezaposlen, potrebno je dostaviti Potvrdu sa biroa za zapošljavanje;</w:t>
      </w:r>
    </w:p>
    <w:p w:rsidR="00F8763F" w:rsidRDefault="00F8763F" w:rsidP="00F8763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Ukoliko </w:t>
      </w:r>
      <w:r w:rsidR="00E65C26">
        <w:rPr>
          <w:rFonts w:ascii="Arial" w:hAnsi="Arial" w:cs="Arial"/>
          <w:sz w:val="24"/>
          <w:szCs w:val="24"/>
        </w:rPr>
        <w:t>podnosilac</w:t>
      </w:r>
      <w:r>
        <w:rPr>
          <w:rFonts w:ascii="Arial" w:hAnsi="Arial" w:cs="Arial"/>
          <w:sz w:val="24"/>
          <w:szCs w:val="24"/>
        </w:rPr>
        <w:t xml:space="preserve"> Zahtjeva nije </w:t>
      </w:r>
      <w:proofErr w:type="spellStart"/>
      <w:r>
        <w:rPr>
          <w:rFonts w:ascii="Arial" w:hAnsi="Arial" w:cs="Arial"/>
          <w:sz w:val="24"/>
          <w:szCs w:val="24"/>
        </w:rPr>
        <w:t>evidentiran</w:t>
      </w:r>
      <w:proofErr w:type="spellEnd"/>
      <w:r>
        <w:rPr>
          <w:rFonts w:ascii="Arial" w:hAnsi="Arial" w:cs="Arial"/>
          <w:sz w:val="24"/>
          <w:szCs w:val="24"/>
        </w:rPr>
        <w:t xml:space="preserve"> na biro</w:t>
      </w:r>
      <w:r w:rsidR="00E65C26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za zapošljav</w:t>
      </w:r>
      <w:r w:rsidR="00E65C2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nje, potrebno je da dostavi Izjavu pod punom odgovornošću da nije zaposlen i da se ne nalazi na evidenciji biroa za zapošljavanje (Izjava treba biti ovjerena u općini);</w:t>
      </w:r>
    </w:p>
    <w:p w:rsidR="00F8763F" w:rsidRDefault="00F8763F" w:rsidP="00F8763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Ukoliko </w:t>
      </w:r>
      <w:r w:rsidR="00E65C26">
        <w:rPr>
          <w:rFonts w:ascii="Arial" w:hAnsi="Arial" w:cs="Arial"/>
          <w:sz w:val="24"/>
          <w:szCs w:val="24"/>
        </w:rPr>
        <w:t>je podnosilac</w:t>
      </w:r>
      <w:r>
        <w:rPr>
          <w:rFonts w:ascii="Arial" w:hAnsi="Arial" w:cs="Arial"/>
          <w:sz w:val="24"/>
          <w:szCs w:val="24"/>
        </w:rPr>
        <w:t xml:space="preserve"> Zahtjeva u penziji, potrebno je da dostavi ovjerenu kopiju zadnjeg čeka od penzije.</w:t>
      </w:r>
    </w:p>
    <w:p w:rsidR="00B46A48" w:rsidRDefault="00B46A48" w:rsidP="00B46A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Zahtjevi se po Javnom pozivu podnose zaključno sa 31.12.2017. godine. </w:t>
      </w:r>
    </w:p>
    <w:p w:rsidR="00B46A48" w:rsidRDefault="00B46A48" w:rsidP="00B46A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Sredstva za sufinansiranje troškova sahrana/</w:t>
      </w:r>
      <w:proofErr w:type="spellStart"/>
      <w:r>
        <w:rPr>
          <w:rFonts w:ascii="Arial" w:hAnsi="Arial" w:cs="Arial"/>
          <w:sz w:val="24"/>
          <w:szCs w:val="24"/>
        </w:rPr>
        <w:t>drženaza</w:t>
      </w:r>
      <w:proofErr w:type="spellEnd"/>
      <w:r>
        <w:rPr>
          <w:rFonts w:ascii="Arial" w:hAnsi="Arial" w:cs="Arial"/>
          <w:sz w:val="24"/>
          <w:szCs w:val="24"/>
        </w:rPr>
        <w:t xml:space="preserve"> odobravaju se putem nadležne komisije, koju imenuje ministar. </w:t>
      </w:r>
    </w:p>
    <w:p w:rsidR="00B46A48" w:rsidRDefault="00B46A48" w:rsidP="00B46A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razmatra zahtjeve koji su kompletirani sa svim traženim dokumentima iz tačke V ovog poziva.</w:t>
      </w:r>
    </w:p>
    <w:p w:rsidR="00B46A48" w:rsidRDefault="00B46A48" w:rsidP="00B46A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</w:t>
      </w:r>
    </w:p>
    <w:p w:rsidR="00B46A48" w:rsidRDefault="00B46A48" w:rsidP="00B46A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Zahtjevi fizičkih lica koji su, kao uposlenici državnih, federalnih, kantonalnih ili općinskih organa uprave, upravnih organizacija i drugih javnih ustanova ili preduzeća, već ostvarili pravo na novčanu pomoć po istom osnovu za </w:t>
      </w:r>
      <w:proofErr w:type="spellStart"/>
      <w:r>
        <w:rPr>
          <w:rFonts w:ascii="Arial" w:hAnsi="Arial" w:cs="Arial"/>
          <w:sz w:val="24"/>
          <w:szCs w:val="24"/>
        </w:rPr>
        <w:t>troškovu</w:t>
      </w:r>
      <w:proofErr w:type="spellEnd"/>
      <w:r>
        <w:rPr>
          <w:rFonts w:ascii="Arial" w:hAnsi="Arial" w:cs="Arial"/>
          <w:sz w:val="24"/>
          <w:szCs w:val="24"/>
        </w:rPr>
        <w:t xml:space="preserve"> sahrane/dženaze iz budžetskih sredstava, </w:t>
      </w:r>
      <w:r w:rsidRPr="00F8763F">
        <w:rPr>
          <w:rFonts w:ascii="Arial" w:hAnsi="Arial" w:cs="Arial"/>
          <w:sz w:val="24"/>
          <w:szCs w:val="24"/>
          <w:u w:val="single"/>
        </w:rPr>
        <w:t>neće se uzimati u razmatranje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8763F" w:rsidRDefault="00F8763F" w:rsidP="00F876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</w:t>
      </w:r>
    </w:p>
    <w:p w:rsidR="00F8763F" w:rsidRDefault="00F8763F" w:rsidP="00F876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Nekompletni zahtjevi, u skladu sa ovim Javnim pozivom neće biti uzeti u razmatranje i bit će odbijeni od strane Komisije. </w:t>
      </w:r>
    </w:p>
    <w:p w:rsidR="00F8763F" w:rsidRDefault="00F8763F" w:rsidP="00F876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Ukoliko Komisija izda </w:t>
      </w:r>
      <w:proofErr w:type="spellStart"/>
      <w:r>
        <w:rPr>
          <w:rFonts w:ascii="Arial" w:hAnsi="Arial" w:cs="Arial"/>
          <w:sz w:val="24"/>
          <w:szCs w:val="24"/>
        </w:rPr>
        <w:t>odbijenicu</w:t>
      </w:r>
      <w:proofErr w:type="spellEnd"/>
      <w:r>
        <w:rPr>
          <w:rFonts w:ascii="Arial" w:hAnsi="Arial" w:cs="Arial"/>
          <w:sz w:val="24"/>
          <w:szCs w:val="24"/>
        </w:rPr>
        <w:t xml:space="preserve"> po </w:t>
      </w:r>
      <w:proofErr w:type="spellStart"/>
      <w:r w:rsidR="00E65C26">
        <w:rPr>
          <w:rFonts w:ascii="Arial" w:hAnsi="Arial" w:cs="Arial"/>
          <w:sz w:val="24"/>
          <w:szCs w:val="24"/>
        </w:rPr>
        <w:t>dostavljenom</w:t>
      </w:r>
      <w:proofErr w:type="spellEnd"/>
      <w:r w:rsidR="00E65C26">
        <w:rPr>
          <w:rFonts w:ascii="Arial" w:hAnsi="Arial" w:cs="Arial"/>
          <w:sz w:val="24"/>
          <w:szCs w:val="24"/>
        </w:rPr>
        <w:t xml:space="preserve"> Zahtjevu, podnosilac</w:t>
      </w:r>
      <w:r>
        <w:rPr>
          <w:rFonts w:ascii="Arial" w:hAnsi="Arial" w:cs="Arial"/>
          <w:sz w:val="24"/>
          <w:szCs w:val="24"/>
        </w:rPr>
        <w:t xml:space="preserve"> Zahtjeva može dostaviti novi Zahtjev, ali sa svom potrebnom dokumentacijom. </w:t>
      </w:r>
    </w:p>
    <w:p w:rsidR="00F8763F" w:rsidRDefault="00F8763F" w:rsidP="00F876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</w:t>
      </w:r>
    </w:p>
    <w:p w:rsidR="00F8763F" w:rsidRDefault="00F8763F" w:rsidP="00F876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Federalno ministarstvo nema obavezu vraćati dokumentaciju dostavljenu uz Zahtjev.</w:t>
      </w:r>
    </w:p>
    <w:p w:rsidR="00092108" w:rsidRDefault="00092108" w:rsidP="00F8763F">
      <w:pPr>
        <w:jc w:val="both"/>
        <w:rPr>
          <w:rFonts w:ascii="Arial" w:hAnsi="Arial" w:cs="Arial"/>
          <w:sz w:val="24"/>
          <w:szCs w:val="24"/>
        </w:rPr>
      </w:pPr>
    </w:p>
    <w:p w:rsidR="00F8763F" w:rsidRDefault="00F8763F" w:rsidP="00F876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D75823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D75823"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</w:rPr>
        <w:t xml:space="preserve">   MINISTAR</w:t>
      </w:r>
    </w:p>
    <w:p w:rsidR="00F8763F" w:rsidRPr="00B46A48" w:rsidRDefault="00F8763F" w:rsidP="00F8763F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Doc.dr</w:t>
      </w:r>
      <w:proofErr w:type="spellEnd"/>
      <w:r>
        <w:rPr>
          <w:rFonts w:ascii="Arial" w:hAnsi="Arial" w:cs="Arial"/>
          <w:sz w:val="24"/>
          <w:szCs w:val="24"/>
        </w:rPr>
        <w:t>. Salko Bukvarević</w:t>
      </w:r>
    </w:p>
    <w:p w:rsidR="0073388E" w:rsidRPr="0073388E" w:rsidRDefault="00F8763F" w:rsidP="0073388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sectPr w:rsidR="0073388E" w:rsidRPr="00733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larendon Condensed">
    <w:altName w:val="Century"/>
    <w:charset w:val="00"/>
    <w:family w:val="roman"/>
    <w:pitch w:val="variable"/>
    <w:sig w:usb0="00000007" w:usb1="00000000" w:usb2="00000000" w:usb3="00000000" w:csb0="00000093" w:csb1="00000000"/>
  </w:font>
  <w:font w:name="Arial Cirilica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emorandum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F6EA8"/>
    <w:multiLevelType w:val="hybridMultilevel"/>
    <w:tmpl w:val="FC06252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F5F05"/>
    <w:multiLevelType w:val="hybridMultilevel"/>
    <w:tmpl w:val="DDEA0BD6"/>
    <w:lvl w:ilvl="0" w:tplc="4874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A72F3"/>
    <w:multiLevelType w:val="hybridMultilevel"/>
    <w:tmpl w:val="C158C95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F6FC4"/>
    <w:multiLevelType w:val="hybridMultilevel"/>
    <w:tmpl w:val="B57A9C2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8E"/>
    <w:rsid w:val="00092108"/>
    <w:rsid w:val="000B3A44"/>
    <w:rsid w:val="004432D3"/>
    <w:rsid w:val="0073388E"/>
    <w:rsid w:val="0079003A"/>
    <w:rsid w:val="007A72F1"/>
    <w:rsid w:val="007E7CF1"/>
    <w:rsid w:val="008E0621"/>
    <w:rsid w:val="00AF00FF"/>
    <w:rsid w:val="00B46A48"/>
    <w:rsid w:val="00D5770D"/>
    <w:rsid w:val="00D75823"/>
    <w:rsid w:val="00D8647D"/>
    <w:rsid w:val="00E65C26"/>
    <w:rsid w:val="00F8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52EB6-41B1-44FF-BC48-4D946AA9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03A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092108"/>
    <w:pPr>
      <w:tabs>
        <w:tab w:val="center" w:pos="4819"/>
        <w:tab w:val="right" w:pos="9071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semiHidden/>
    <w:rsid w:val="00092108"/>
    <w:rPr>
      <w:rFonts w:ascii="Arial" w:eastAsia="Times New Roman" w:hAnsi="Arial" w:cs="Times New Roman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Salko</cp:lastModifiedBy>
  <cp:revision>4</cp:revision>
  <cp:lastPrinted>2017-02-06T09:14:00Z</cp:lastPrinted>
  <dcterms:created xsi:type="dcterms:W3CDTF">2017-02-06T09:10:00Z</dcterms:created>
  <dcterms:modified xsi:type="dcterms:W3CDTF">2017-02-06T09:15:00Z</dcterms:modified>
</cp:coreProperties>
</file>