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Na osnovu člana 55. stav 1. Zakona o pravima branilaca i članova njihovih porodica (''Službene novine Federacije BiH'', broj: 33/04), Federalni ministar za pitanja boraca i invalida odbrambeno-oslobodilačkog rata Federalni ministar za pitanja branitelja i invalida domovinskog rata d o n o s i:</w:t>
      </w:r>
    </w:p>
    <w:p w:rsidR="00CB2D8A" w:rsidRPr="00A34DD4" w:rsidRDefault="00CB2D8A" w:rsidP="00CB2D8A">
      <w:pPr>
        <w:spacing w:before="100" w:beforeAutospacing="1" w:after="100" w:afterAutospacing="1" w:line="240" w:lineRule="auto"/>
        <w:jc w:val="center"/>
        <w:rPr>
          <w:rFonts w:ascii="Arial" w:eastAsia="Times New Roman" w:hAnsi="Arial" w:cs="Arial"/>
          <w:color w:val="333333"/>
          <w:sz w:val="20"/>
          <w:szCs w:val="20"/>
          <w:lang w:eastAsia="bs-Latn-BA"/>
        </w:rPr>
      </w:pPr>
      <w:r w:rsidRPr="00A34DD4">
        <w:rPr>
          <w:rFonts w:ascii="Arial" w:eastAsia="Times New Roman" w:hAnsi="Arial" w:cs="Arial"/>
          <w:b/>
          <w:bCs/>
          <w:color w:val="333333"/>
          <w:sz w:val="20"/>
          <w:szCs w:val="20"/>
          <w:lang w:eastAsia="bs-Latn-BA"/>
        </w:rPr>
        <w:t>P R A V I L N I K </w:t>
      </w:r>
      <w:r w:rsidRPr="00A34DD4">
        <w:rPr>
          <w:rFonts w:ascii="Arial" w:eastAsia="Times New Roman" w:hAnsi="Arial" w:cs="Arial"/>
          <w:b/>
          <w:bCs/>
          <w:color w:val="333333"/>
          <w:sz w:val="20"/>
          <w:szCs w:val="20"/>
          <w:lang w:eastAsia="bs-Latn-BA"/>
        </w:rPr>
        <w:br/>
        <w:t>O UTVRĐIVANJU PROCENTA VOJNOG INVALIDITETA</w:t>
      </w: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jc w:val="center"/>
              <w:rPr>
                <w:rFonts w:ascii="Arial" w:eastAsia="Times New Roman" w:hAnsi="Arial" w:cs="Arial"/>
                <w:color w:val="333333"/>
                <w:sz w:val="20"/>
                <w:szCs w:val="20"/>
                <w:lang w:eastAsia="bs-Latn-BA"/>
              </w:rPr>
            </w:pPr>
            <w:r w:rsidRPr="00A34DD4">
              <w:rPr>
                <w:rFonts w:ascii="Arial" w:eastAsia="Times New Roman" w:hAnsi="Arial" w:cs="Arial"/>
                <w:b/>
                <w:bCs/>
                <w:color w:val="333333"/>
                <w:sz w:val="20"/>
                <w:szCs w:val="20"/>
                <w:lang w:eastAsia="bs-Latn-BA"/>
              </w:rPr>
              <w:t>Član 1.</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Ovim pravilnikom propisuje se način utvrđivanja procenta vojnog invaliditeta prema stepenu oštećenja organizma koje je nastalo kao posljedica rane, povrede ili bolesti zadobijene pod okolnostima utvrđenim Zakonom o pravima branilaca i članova njihovih porodica (u daljem tekstu: Zakon ) i drugim uslovima i kriterijima za utvrđivanje vojnog invaliditeta.</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jc w:val="center"/>
              <w:rPr>
                <w:rFonts w:ascii="Arial" w:eastAsia="Times New Roman" w:hAnsi="Arial" w:cs="Arial"/>
                <w:color w:val="333333"/>
                <w:sz w:val="20"/>
                <w:szCs w:val="20"/>
                <w:lang w:eastAsia="bs-Latn-BA"/>
              </w:rPr>
            </w:pPr>
            <w:r w:rsidRPr="00A34DD4">
              <w:rPr>
                <w:rFonts w:ascii="Arial" w:eastAsia="Times New Roman" w:hAnsi="Arial" w:cs="Arial"/>
                <w:b/>
                <w:bCs/>
                <w:color w:val="333333"/>
                <w:sz w:val="20"/>
                <w:szCs w:val="20"/>
                <w:lang w:eastAsia="bs-Latn-BA"/>
              </w:rPr>
              <w:t>Član 2.</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Procenat vojnog invaliditeta utvrđuje se na osnovu odredaba ovog pravilnika i Liste procenta vojnog invaliditeta (u daljem tekstu: Lista) koja je odštampana uz ovaj pravilnik i čini njegov sastavni dio.</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jc w:val="center"/>
              <w:rPr>
                <w:rFonts w:ascii="Arial" w:eastAsia="Times New Roman" w:hAnsi="Arial" w:cs="Arial"/>
                <w:color w:val="333333"/>
                <w:sz w:val="20"/>
                <w:szCs w:val="20"/>
                <w:lang w:eastAsia="bs-Latn-BA"/>
              </w:rPr>
            </w:pPr>
            <w:r w:rsidRPr="00A34DD4">
              <w:rPr>
                <w:rFonts w:ascii="Arial" w:eastAsia="Times New Roman" w:hAnsi="Arial" w:cs="Arial"/>
                <w:b/>
                <w:bCs/>
                <w:color w:val="333333"/>
                <w:sz w:val="20"/>
                <w:szCs w:val="20"/>
                <w:lang w:eastAsia="bs-Latn-BA"/>
              </w:rPr>
              <w:t>Član 3.</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Za jedan dio tijela (u daljem tekstu: organ), koji je u velikoj mjeri oštećen, utvrđuje se, po pravilu procenat vojnog invaliditeta niži od procenta predviđenog u Listi za potpuni gubitak (amputaciju) tog organa.</w:t>
            </w:r>
          </w:p>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Ako orgasn postoji, ali je oštećen toliko da je funkcionalno potpuno neupotrebljiv, može se utvrditi procenat vojnog invaliditeta koji je u Listi predviđen za potpuni gubitak (amputaciju) tog organa.</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9855" w:type="dxa"/>
            <w:hideMark/>
          </w:tcPr>
          <w:p w:rsidR="00CB2D8A" w:rsidRPr="00A34DD4" w:rsidRDefault="00CB2D8A" w:rsidP="00CB2D8A">
            <w:pPr>
              <w:spacing w:before="100" w:beforeAutospacing="1" w:after="100" w:afterAutospacing="1" w:line="240" w:lineRule="auto"/>
              <w:jc w:val="center"/>
              <w:rPr>
                <w:rFonts w:ascii="Arial" w:eastAsia="Times New Roman" w:hAnsi="Arial" w:cs="Arial"/>
                <w:color w:val="333333"/>
                <w:sz w:val="20"/>
                <w:szCs w:val="20"/>
                <w:lang w:eastAsia="bs-Latn-BA"/>
              </w:rPr>
            </w:pPr>
            <w:r w:rsidRPr="00A34DD4">
              <w:rPr>
                <w:rFonts w:ascii="Arial" w:eastAsia="Times New Roman" w:hAnsi="Arial" w:cs="Arial"/>
                <w:b/>
                <w:bCs/>
                <w:color w:val="333333"/>
                <w:sz w:val="20"/>
                <w:szCs w:val="20"/>
                <w:lang w:eastAsia="bs-Latn-BA"/>
              </w:rPr>
              <w:t>Član 4.</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Ako je procenat vojnog invaliditeta nastao kao posljedica više ranjavanja, povreda, ili bolesti, procenti predviđeni u Listi za pojedina oštećenja organizma ne sabiraju se nego se kao osnov uzima oštećenje koje povlači najveći procenat, pa se taj procenat povećava za 10% do 30%, s obzirom na uticaj ostalih oštećenja na cijeli organizam, i to samo ako je i za svako od tih oštećenja u Listi predviđeno najmanje od po 20%.</w:t>
            </w:r>
          </w:p>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Ako je za najmanje dva oštećenja iz stava 1. ovog člana u Listi utvrđeno od po 50% ili više procenata, a postoji izrazito oštećenje organizma i niza funkcija, procenat po oštećenju za koje je u Listi utvrđen najveći procenat vojnog invaliditeta može se povećati i za preko 30%, a najviše do 100% - II grupa.</w:t>
            </w:r>
          </w:p>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Ako postoje četiri ili više oštećenja iz stava 1. ovog člana za koja je u Listi utvrđeno manje od po 50% a najmanje od po 20%, procenat vojnog invaliditeta za osnovno oštećenje može se povećati i za 40%.</w:t>
            </w:r>
          </w:p>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Ako usljed svih oštećenja iz stava 1. ovog člana postoji takav invaliditet zbog koga je vojni invalid nepokretan, i nije u stanju da vrši osnovne fiziološke potrebe bez pomoći drugog lica određuje se 100% vojnog invaliditeta - I grupa.</w:t>
            </w:r>
          </w:p>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Ako je vojni invaliditet nastao kao posljedica oštećenja organizma usljed više rana, povreda ili ozljeda, ali je za svako od tih oštećenja u Listi predviđeno ispod 20% vojnog invaliditeta, može se utvrditi procenat vojnog invaliditeta od 20% do 30%, ako je usljed svih tih oštećenja cijeli organizam oštećen za 20%, odnosno do 30%.</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9855" w:type="dxa"/>
            <w:hideMark/>
          </w:tcPr>
          <w:p w:rsidR="00CB2D8A" w:rsidRPr="00A34DD4" w:rsidRDefault="00CB2D8A" w:rsidP="00CB2D8A">
            <w:pPr>
              <w:spacing w:before="100" w:beforeAutospacing="1" w:after="100" w:afterAutospacing="1" w:line="240" w:lineRule="auto"/>
              <w:jc w:val="center"/>
              <w:rPr>
                <w:rFonts w:ascii="Arial" w:eastAsia="Times New Roman" w:hAnsi="Arial" w:cs="Arial"/>
                <w:color w:val="333333"/>
                <w:sz w:val="20"/>
                <w:szCs w:val="20"/>
                <w:lang w:eastAsia="bs-Latn-BA"/>
              </w:rPr>
            </w:pPr>
            <w:r w:rsidRPr="00A34DD4">
              <w:rPr>
                <w:rFonts w:ascii="Arial" w:eastAsia="Times New Roman" w:hAnsi="Arial" w:cs="Arial"/>
                <w:b/>
                <w:bCs/>
                <w:color w:val="333333"/>
                <w:sz w:val="20"/>
                <w:szCs w:val="20"/>
                <w:lang w:eastAsia="bs-Latn-BA"/>
              </w:rPr>
              <w:t>Član 5.</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 xml:space="preserve">Za vojne invalide žene, kod kojih postoje anatomska i funkcionalna oštećenja pojedinih dijelova tijela ( amputacija, kontraktura, paraliza, skraćenje potkoljenice ili natkoljenice preko 3cm, gubitak oka, pseudoartroza, teški varikoziteti sa elefantijazom, posttraumatska epilepsija, potpuna gluhoća, parkinsonizam, teški osteomielitis sa fistulom ) procenti predviđeni u Listi povećavaju se za 10% ako su manji od 60%, odnosno povećavaju se za 20% - ako su 60% ili veći od 60%. To povećanje može </w:t>
            </w:r>
            <w:r w:rsidRPr="00A34DD4">
              <w:rPr>
                <w:rFonts w:ascii="Arial" w:eastAsia="Times New Roman" w:hAnsi="Arial" w:cs="Arial"/>
                <w:color w:val="333333"/>
                <w:sz w:val="20"/>
                <w:szCs w:val="20"/>
                <w:lang w:eastAsia="bs-Latn-BA"/>
              </w:rPr>
              <w:lastRenderedPageBreak/>
              <w:t>iznostiti do 100% - II grupa.</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9855" w:type="dxa"/>
            <w:hideMark/>
          </w:tcPr>
          <w:p w:rsidR="00CB2D8A" w:rsidRPr="00A34DD4" w:rsidRDefault="00CB2D8A" w:rsidP="00CB2D8A">
            <w:pPr>
              <w:spacing w:before="100" w:beforeAutospacing="1" w:after="100" w:afterAutospacing="1" w:line="240" w:lineRule="auto"/>
              <w:jc w:val="center"/>
              <w:rPr>
                <w:rFonts w:ascii="Arial" w:eastAsia="Times New Roman" w:hAnsi="Arial" w:cs="Arial"/>
                <w:color w:val="333333"/>
                <w:sz w:val="20"/>
                <w:szCs w:val="20"/>
                <w:lang w:eastAsia="bs-Latn-BA"/>
              </w:rPr>
            </w:pPr>
            <w:r w:rsidRPr="00A34DD4">
              <w:rPr>
                <w:rFonts w:ascii="Arial" w:eastAsia="Times New Roman" w:hAnsi="Arial" w:cs="Arial"/>
                <w:b/>
                <w:bCs/>
                <w:color w:val="333333"/>
                <w:sz w:val="20"/>
                <w:szCs w:val="20"/>
                <w:lang w:eastAsia="bs-Latn-BA"/>
              </w:rPr>
              <w:t>Član 6.</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Ako je kod lica bez jednog parnog organa pod okolnostima iz člana 3. Zakona došlo do gubitka ili oštećenja za najmanje 60% i više procenata drugog parnog organa, procenat invaliditeta određuje se kao da je oštećenje oba parna organa nastalo pod tim okolnostima pri čemu se procenat može odrediti do 100% - I grupa.</w:t>
            </w:r>
          </w:p>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Ako je jedan parni organ teško oštećen ili izgubljen pod okolnostima iz člana 3. Zakona i po tom osnovu utvrđen procenat vojnog invaliditeta, a drugi parni organ je oštećen za najmanje 60% ili izgubljen poslije tih okolnosti, nezavisno od posljedica nastalih pod tim okolnostima, procenat vojnog invaliditeta se određuje za oštećenje, odnosno gubitak oba parna organa i umanjuje za 20%. Ako se za ovakvo oštećenje organizma u Listi predviđa 100% - I grupa, određuje se 100% vojnog invaliditeta - II grupa.</w:t>
            </w:r>
          </w:p>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Kao oštećenje drugog oka u smislu st. 1 i 2. ovog člana smatra se smanjenje funkcije oka za najmanje jednu polovinu ( smanjenja vida najmanje 5/10 ).</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jc w:val="center"/>
              <w:rPr>
                <w:rFonts w:ascii="Arial" w:eastAsia="Times New Roman" w:hAnsi="Arial" w:cs="Arial"/>
                <w:color w:val="333333"/>
                <w:sz w:val="20"/>
                <w:szCs w:val="20"/>
                <w:lang w:eastAsia="bs-Latn-BA"/>
              </w:rPr>
            </w:pPr>
            <w:r w:rsidRPr="00A34DD4">
              <w:rPr>
                <w:rFonts w:ascii="Arial" w:eastAsia="Times New Roman" w:hAnsi="Arial" w:cs="Arial"/>
                <w:b/>
                <w:bCs/>
                <w:color w:val="333333"/>
                <w:sz w:val="20"/>
                <w:szCs w:val="20"/>
                <w:lang w:eastAsia="bs-Latn-BA"/>
              </w:rPr>
              <w:t>Član 7.</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Procenat vojnog invaliditeta za amputiranu nogu ili ruku može se povećati za 10% ako je patrljak nepodesan za nošenje proteze.</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9855" w:type="dxa"/>
            <w:hideMark/>
          </w:tcPr>
          <w:p w:rsidR="00CB2D8A" w:rsidRPr="00A34DD4" w:rsidRDefault="00CB2D8A" w:rsidP="00CB2D8A">
            <w:pPr>
              <w:spacing w:before="100" w:beforeAutospacing="1" w:after="100" w:afterAutospacing="1" w:line="240" w:lineRule="auto"/>
              <w:jc w:val="center"/>
              <w:rPr>
                <w:rFonts w:ascii="Arial" w:eastAsia="Times New Roman" w:hAnsi="Arial" w:cs="Arial"/>
                <w:color w:val="333333"/>
                <w:sz w:val="20"/>
                <w:szCs w:val="20"/>
                <w:lang w:eastAsia="bs-Latn-BA"/>
              </w:rPr>
            </w:pPr>
            <w:r w:rsidRPr="00A34DD4">
              <w:rPr>
                <w:rFonts w:ascii="Arial" w:eastAsia="Times New Roman" w:hAnsi="Arial" w:cs="Arial"/>
                <w:b/>
                <w:bCs/>
                <w:color w:val="333333"/>
                <w:sz w:val="20"/>
                <w:szCs w:val="20"/>
                <w:lang w:eastAsia="bs-Latn-BA"/>
              </w:rPr>
              <w:t>Član 8.</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Ako se kliničkim posmatranjem i dokumentovanom anamnezom mogu dokazati neurizmi sa bolovima i eventualnim smetnjama u fantomskom udu, kao i u slučaju kauzalgije, procenat vojnog invaliditeta povećava se za 10 do 30%.</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jc w:val="center"/>
              <w:rPr>
                <w:rFonts w:ascii="Arial" w:eastAsia="Times New Roman" w:hAnsi="Arial" w:cs="Arial"/>
                <w:color w:val="333333"/>
                <w:sz w:val="20"/>
                <w:szCs w:val="20"/>
                <w:lang w:eastAsia="bs-Latn-BA"/>
              </w:rPr>
            </w:pPr>
            <w:r w:rsidRPr="00A34DD4">
              <w:rPr>
                <w:rFonts w:ascii="Arial" w:eastAsia="Times New Roman" w:hAnsi="Arial" w:cs="Arial"/>
                <w:b/>
                <w:bCs/>
                <w:color w:val="333333"/>
                <w:sz w:val="20"/>
                <w:szCs w:val="20"/>
                <w:lang w:eastAsia="bs-Latn-BA"/>
              </w:rPr>
              <w:t>Član 9.</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Ratnom vojnom invalidu koji je kao maloljetnik ili kao ratni zarobljenik bio izložen teškim životnim uslovima za vrijeme rata i zbog toga zadobio oštećenje organizma psihosomatskog karaktera, procenat vojnog invaliditeta može se povećati za 10 ili 20%.</w:t>
            </w:r>
          </w:p>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Vojnom invalidu koji je u vrijeme nastanka invaliditeta bio maloljetan, a kod koga je usljed oštećenja organizma po kome mu je utvrđen vojni invaliditet nastupilo psihosomatsko oštećenje</w:t>
            </w:r>
          </w:p>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 poremećaj ) i to najkasnije u roku od godinu dana od nastanka invaliditeta, procenat vojnog invaliditeta utvrđen u Listi može se povećati za 10 ili 20%.</w:t>
            </w:r>
          </w:p>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Procenat vojnog invaliditeta povećan u smislu st. 1 i 2. ovog člana može da iznosi najviše 100% - II grupa.</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jc w:val="center"/>
              <w:rPr>
                <w:rFonts w:ascii="Arial" w:eastAsia="Times New Roman" w:hAnsi="Arial" w:cs="Arial"/>
                <w:color w:val="333333"/>
                <w:sz w:val="20"/>
                <w:szCs w:val="20"/>
                <w:lang w:eastAsia="bs-Latn-BA"/>
              </w:rPr>
            </w:pPr>
            <w:r w:rsidRPr="00A34DD4">
              <w:rPr>
                <w:rFonts w:ascii="Arial" w:eastAsia="Times New Roman" w:hAnsi="Arial" w:cs="Arial"/>
                <w:b/>
                <w:bCs/>
                <w:color w:val="333333"/>
                <w:sz w:val="20"/>
                <w:szCs w:val="20"/>
                <w:lang w:eastAsia="bs-Latn-BA"/>
              </w:rPr>
              <w:t>Član 10.</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Endogena i druga urođena ili stečena sklonost koja uslovljava oboljenja, čija je etiologija nepoznata ili još nije sigurno utvrđena, ne mogu se uzimati kao osnov za priznavanje vojnog invaliditeta.</w:t>
            </w:r>
          </w:p>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Ako su prve pojave, oboljenja iz stava 1. ovog člana nastale pod okolnostima iz člana 3. Zakona, ili se zdravstveno stanje u tim okolnostima znatnije pogoršalo, s obzirom na uobičajeni tok bolesti ili su te okolnosti ometale pravilno liječenje, može se smatrati da su te okolnosti ubrzale nepovoljan razvoj oboljenja, pa se izuzetno može djelimično priznati vojni invaliditet.</w:t>
            </w:r>
          </w:p>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 xml:space="preserve">U oboljenja iz stava 1. ovog člana spadaju: šizofrenija, manijako depresivne psihoze, epileptička bolest (kao izrazito konstitucionalno uslovljena, kod koje je faktor konstitucije daleko veći i značajniji od bilo kog nepovoljnog uslova sredine), neuroze, psihopatije posttraumatski stresni poremećaji (kao bolesna reakcija nedovoljno harmonično strukturalne ličnosti na životne uslove), ambiotrofična nervna </w:t>
            </w:r>
            <w:r w:rsidRPr="00A34DD4">
              <w:rPr>
                <w:rFonts w:ascii="Arial" w:eastAsia="Times New Roman" w:hAnsi="Arial" w:cs="Arial"/>
                <w:color w:val="333333"/>
                <w:sz w:val="20"/>
                <w:szCs w:val="20"/>
                <w:lang w:eastAsia="bs-Latn-BA"/>
              </w:rPr>
              <w:lastRenderedPageBreak/>
              <w:t>oboljenja, multipla skleroza, dijabet, sva endokrina oboljenja (osim adisonove bolesti, tuberkulozne etiologije), ulkusna bolest, alergična oboljenja, spondiloze, spondilartroze, reumatoid, artrit, diskopatije (koje su po savremenom gledištu posljedica degenerativnih promjena usljed kojih i najbeznačajnija trauma, pa čak i nezgodan pokret rukom ili dizanje tereta, može dovesti do ispoljavanja bolesti), esencijalne hipertenzije, urođene srčane mane, litijaze, policistična oboljenja, maligni neoplastični procesi, trofične promjene ekstremiteta ako nisu posljedica smrzavanja i pjegavca i sve druge bolesti, endogene i nepoznate etiologije.</w:t>
            </w:r>
          </w:p>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Procenat vojnog invaliditeta za maligne neoplastične procese koji su nastali kao posljedica rane ili povrede kao i zbog šećerne bolesti koja je nastala kao posljedica rane ili povrede utvrđuje se bez primjene st 1 i 2. ovog člana.</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9855" w:type="dxa"/>
            <w:hideMark/>
          </w:tcPr>
          <w:p w:rsidR="00CB2D8A" w:rsidRPr="00A34DD4" w:rsidRDefault="00CB2D8A" w:rsidP="00CB2D8A">
            <w:pPr>
              <w:spacing w:before="100" w:beforeAutospacing="1" w:after="100" w:afterAutospacing="1" w:line="240" w:lineRule="auto"/>
              <w:jc w:val="center"/>
              <w:rPr>
                <w:rFonts w:ascii="Arial" w:eastAsia="Times New Roman" w:hAnsi="Arial" w:cs="Arial"/>
                <w:color w:val="333333"/>
                <w:sz w:val="20"/>
                <w:szCs w:val="20"/>
                <w:lang w:eastAsia="bs-Latn-BA"/>
              </w:rPr>
            </w:pPr>
            <w:r w:rsidRPr="00A34DD4">
              <w:rPr>
                <w:rFonts w:ascii="Arial" w:eastAsia="Times New Roman" w:hAnsi="Arial" w:cs="Arial"/>
                <w:b/>
                <w:bCs/>
                <w:color w:val="333333"/>
                <w:sz w:val="20"/>
                <w:szCs w:val="20"/>
                <w:lang w:eastAsia="bs-Latn-BA"/>
              </w:rPr>
              <w:t>Član 11.</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Pri utvrđivanju procenta vojnog invaliditeta ožiljci se uzimaju u obzir ako ometaju funkciju nekog organa ili nekog dijela tijela, odnosno ako stvaraju nagrđenost.</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9855" w:type="dxa"/>
            <w:hideMark/>
          </w:tcPr>
          <w:p w:rsidR="00CB2D8A" w:rsidRPr="00A34DD4" w:rsidRDefault="00CB2D8A" w:rsidP="00CB2D8A">
            <w:pPr>
              <w:spacing w:before="100" w:beforeAutospacing="1" w:after="100" w:afterAutospacing="1" w:line="240" w:lineRule="auto"/>
              <w:jc w:val="center"/>
              <w:rPr>
                <w:rFonts w:ascii="Arial" w:eastAsia="Times New Roman" w:hAnsi="Arial" w:cs="Arial"/>
                <w:color w:val="333333"/>
                <w:sz w:val="20"/>
                <w:szCs w:val="20"/>
                <w:lang w:eastAsia="bs-Latn-BA"/>
              </w:rPr>
            </w:pPr>
            <w:r w:rsidRPr="00A34DD4">
              <w:rPr>
                <w:rFonts w:ascii="Arial" w:eastAsia="Times New Roman" w:hAnsi="Arial" w:cs="Arial"/>
                <w:b/>
                <w:bCs/>
                <w:color w:val="333333"/>
                <w:sz w:val="20"/>
                <w:szCs w:val="20"/>
                <w:lang w:eastAsia="bs-Latn-BA"/>
              </w:rPr>
              <w:t>Član 12.</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Vojni invaliditet I grupe može se utvrditi samo za oštećenja organizma za koja je u Listi utvrđen procenat vojnog invaliditeta 100% I grupa, kao i u slučajevima iz člana 4. i člana 6. stav 1. ovog pravilnika.</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9855" w:type="dxa"/>
            <w:hideMark/>
          </w:tcPr>
          <w:p w:rsidR="00CB2D8A" w:rsidRPr="00A34DD4" w:rsidRDefault="00CB2D8A" w:rsidP="00CB2D8A">
            <w:pPr>
              <w:spacing w:before="100" w:beforeAutospacing="1" w:after="100" w:afterAutospacing="1" w:line="240" w:lineRule="auto"/>
              <w:jc w:val="center"/>
              <w:rPr>
                <w:rFonts w:ascii="Arial" w:eastAsia="Times New Roman" w:hAnsi="Arial" w:cs="Arial"/>
                <w:color w:val="333333"/>
                <w:sz w:val="20"/>
                <w:szCs w:val="20"/>
                <w:lang w:eastAsia="bs-Latn-BA"/>
              </w:rPr>
            </w:pPr>
            <w:r w:rsidRPr="00A34DD4">
              <w:rPr>
                <w:rFonts w:ascii="Arial" w:eastAsia="Times New Roman" w:hAnsi="Arial" w:cs="Arial"/>
                <w:b/>
                <w:bCs/>
                <w:color w:val="333333"/>
                <w:sz w:val="20"/>
                <w:szCs w:val="20"/>
                <w:lang w:eastAsia="bs-Latn-BA"/>
              </w:rPr>
              <w:t>Član 13.</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Pri utvrđivanju procenta vojnog invaliditeta ne uzimaju se u obzir oštećenja organizma koja nastaju kao posljedica starenja, kao ni stručna sprema, zanimanje, materijalno stanje, obdarenost i druge činjenice, ako ovim pravilnikom nije drukčije propisano.</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9855" w:type="dxa"/>
            <w:hideMark/>
          </w:tcPr>
          <w:p w:rsidR="00CB2D8A" w:rsidRPr="00A34DD4" w:rsidRDefault="00CB2D8A" w:rsidP="00CB2D8A">
            <w:pPr>
              <w:spacing w:before="100" w:beforeAutospacing="1" w:after="100" w:afterAutospacing="1" w:line="240" w:lineRule="auto"/>
              <w:jc w:val="center"/>
              <w:rPr>
                <w:rFonts w:ascii="Arial" w:eastAsia="Times New Roman" w:hAnsi="Arial" w:cs="Arial"/>
                <w:color w:val="333333"/>
                <w:sz w:val="20"/>
                <w:szCs w:val="20"/>
                <w:lang w:eastAsia="bs-Latn-BA"/>
              </w:rPr>
            </w:pPr>
            <w:r w:rsidRPr="00A34DD4">
              <w:rPr>
                <w:rFonts w:ascii="Arial" w:eastAsia="Times New Roman" w:hAnsi="Arial" w:cs="Arial"/>
                <w:b/>
                <w:bCs/>
                <w:color w:val="333333"/>
                <w:sz w:val="20"/>
                <w:szCs w:val="20"/>
                <w:lang w:eastAsia="bs-Latn-BA"/>
              </w:rPr>
              <w:t>Član 14.</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Procenat vojnog invaliditeta se utvrđuje trajno ili privremeno.</w:t>
            </w:r>
          </w:p>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Privremeni procenat vojnog invaliditeta utvrđuje se ako postoje izgledi da će se oštećenje organizma invalida u znatnoj mjeri poboljšati primjenom bilo kog medicinskog sredstva (operativne intervencije, fizikalne terapije i rehabilitacije, medikamentozno liječenje i dr.).</w:t>
            </w:r>
          </w:p>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Privremeni procenat može se, po pravilu, odrediti za vrijeme do dvije godine, a poslije se utvrđuje trajni procenat, ako ovim pravilnikom i Listom nije drukčije propisano.</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9855" w:type="dxa"/>
            <w:hideMark/>
          </w:tcPr>
          <w:p w:rsidR="00CB2D8A" w:rsidRPr="00A34DD4" w:rsidRDefault="00CB2D8A" w:rsidP="00CB2D8A">
            <w:pPr>
              <w:spacing w:before="100" w:beforeAutospacing="1" w:after="100" w:afterAutospacing="1" w:line="240" w:lineRule="auto"/>
              <w:jc w:val="center"/>
              <w:rPr>
                <w:rFonts w:ascii="Arial" w:eastAsia="Times New Roman" w:hAnsi="Arial" w:cs="Arial"/>
                <w:color w:val="333333"/>
                <w:sz w:val="20"/>
                <w:szCs w:val="20"/>
                <w:lang w:eastAsia="bs-Latn-BA"/>
              </w:rPr>
            </w:pPr>
            <w:r w:rsidRPr="00A34DD4">
              <w:rPr>
                <w:rFonts w:ascii="Arial" w:eastAsia="Times New Roman" w:hAnsi="Arial" w:cs="Arial"/>
                <w:b/>
                <w:bCs/>
                <w:color w:val="333333"/>
                <w:sz w:val="20"/>
                <w:szCs w:val="20"/>
                <w:lang w:eastAsia="bs-Latn-BA"/>
              </w:rPr>
              <w:t>Član 15.</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Ako oštećenje organizma nije predviđeno ovim pravilnikom, procenat vojnog invaliditeta se utvrđuje prema načelima medicinske nauke i analognom primjenom odredaba ovog pravilnika koje se odnose na slična oštećenja organizma, s tim da se može utvrditi i manji procenat vojnog invaliditeta od predviđenog u Listi.</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jc w:val="center"/>
              <w:rPr>
                <w:rFonts w:ascii="Arial" w:eastAsia="Times New Roman" w:hAnsi="Arial" w:cs="Arial"/>
                <w:color w:val="333333"/>
                <w:sz w:val="20"/>
                <w:szCs w:val="20"/>
                <w:lang w:eastAsia="bs-Latn-BA"/>
              </w:rPr>
            </w:pPr>
            <w:r w:rsidRPr="00A34DD4">
              <w:rPr>
                <w:rFonts w:ascii="Arial" w:eastAsia="Times New Roman" w:hAnsi="Arial" w:cs="Arial"/>
                <w:b/>
                <w:bCs/>
                <w:color w:val="333333"/>
                <w:sz w:val="20"/>
                <w:szCs w:val="20"/>
                <w:lang w:eastAsia="bs-Latn-BA"/>
              </w:rPr>
              <w:t>Član 16.</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Vojni invalidi kod kojih nastanu oštećenja organizma u vezi sa vojnim invaliditetom i to: hirurško odstranjenje organa, hirurški zahvati na vitalnim organima, dekompenzacije srca, jetre, pluća, bubrega, pankreasa i paralize nerava, aktivna tuberkuloza, kao i gubitak ili teško oštećenje parnog organa, mogu podnositi zahtjev za utvrđivanje novog procenta vojnog invaliditeta, po osnovu tih oštećenja i prije isteka roka za podnošenje zahtjeva iz člana 49. stav 1. Zakona.</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9855" w:type="dxa"/>
            <w:hideMark/>
          </w:tcPr>
          <w:p w:rsidR="00CB2D8A" w:rsidRPr="00A34DD4" w:rsidRDefault="00CB2D8A" w:rsidP="00CB2D8A">
            <w:pPr>
              <w:spacing w:before="100" w:beforeAutospacing="1" w:after="100" w:afterAutospacing="1" w:line="240" w:lineRule="auto"/>
              <w:jc w:val="center"/>
              <w:rPr>
                <w:rFonts w:ascii="Arial" w:eastAsia="Times New Roman" w:hAnsi="Arial" w:cs="Arial"/>
                <w:color w:val="333333"/>
                <w:sz w:val="20"/>
                <w:szCs w:val="20"/>
                <w:lang w:eastAsia="bs-Latn-BA"/>
              </w:rPr>
            </w:pPr>
            <w:r w:rsidRPr="00A34DD4">
              <w:rPr>
                <w:rFonts w:ascii="Arial" w:eastAsia="Times New Roman" w:hAnsi="Arial" w:cs="Arial"/>
                <w:b/>
                <w:bCs/>
                <w:color w:val="333333"/>
                <w:sz w:val="20"/>
                <w:szCs w:val="20"/>
                <w:lang w:eastAsia="bs-Latn-BA"/>
              </w:rPr>
              <w:t>Član 17.</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Ovaj pravilnik primjenjivaće se od dana početka primjenjivanja Zakona o pravima branilaca i članova njihovih porodica (''Službene novine Federacije BiH'', broj: 33/04 ), kao i za korisnike iz člana 69. stav 2. navedenog zakona.</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9855" w:type="dxa"/>
            <w:hideMark/>
          </w:tcPr>
          <w:p w:rsidR="00CB2D8A" w:rsidRPr="00A34DD4" w:rsidRDefault="00CB2D8A" w:rsidP="00CB2D8A">
            <w:pPr>
              <w:spacing w:before="100" w:beforeAutospacing="1" w:after="100" w:afterAutospacing="1" w:line="240" w:lineRule="auto"/>
              <w:jc w:val="center"/>
              <w:rPr>
                <w:rFonts w:ascii="Arial" w:eastAsia="Times New Roman" w:hAnsi="Arial" w:cs="Arial"/>
                <w:color w:val="333333"/>
                <w:sz w:val="20"/>
                <w:szCs w:val="20"/>
                <w:lang w:eastAsia="bs-Latn-BA"/>
              </w:rPr>
            </w:pPr>
            <w:r w:rsidRPr="00A34DD4">
              <w:rPr>
                <w:rFonts w:ascii="Arial" w:eastAsia="Times New Roman" w:hAnsi="Arial" w:cs="Arial"/>
                <w:b/>
                <w:bCs/>
                <w:color w:val="333333"/>
                <w:sz w:val="20"/>
                <w:szCs w:val="20"/>
                <w:lang w:eastAsia="bs-Latn-BA"/>
              </w:rPr>
              <w:t>Član 18.</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Danom početka primjene ovog pravilnika prestaje da važi Pravilnik o utvrđivanju procenta vojnog invaliditeta (''Službeni list R BiH'', broj: 2/92, 6/94 i 13/94) i Pravilnik za utvrđivanje postotka tjelesnog oštećenja vojnih invalida (Narodni list HR-HB'', broj: 29/96).</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9855" w:type="dxa"/>
            <w:hideMark/>
          </w:tcPr>
          <w:p w:rsidR="00CB2D8A" w:rsidRPr="00A34DD4" w:rsidRDefault="00CB2D8A" w:rsidP="00CB2D8A">
            <w:pPr>
              <w:spacing w:before="100" w:beforeAutospacing="1" w:after="100" w:afterAutospacing="1" w:line="240" w:lineRule="auto"/>
              <w:jc w:val="center"/>
              <w:rPr>
                <w:rFonts w:ascii="Arial" w:eastAsia="Times New Roman" w:hAnsi="Arial" w:cs="Arial"/>
                <w:color w:val="333333"/>
                <w:sz w:val="20"/>
                <w:szCs w:val="20"/>
                <w:lang w:eastAsia="bs-Latn-BA"/>
              </w:rPr>
            </w:pPr>
            <w:r w:rsidRPr="00A34DD4">
              <w:rPr>
                <w:rFonts w:ascii="Arial" w:eastAsia="Times New Roman" w:hAnsi="Arial" w:cs="Arial"/>
                <w:b/>
                <w:bCs/>
                <w:color w:val="333333"/>
                <w:sz w:val="20"/>
                <w:szCs w:val="20"/>
                <w:lang w:eastAsia="bs-Latn-BA"/>
              </w:rPr>
              <w:t>Član 19.</w:t>
            </w:r>
          </w:p>
        </w:tc>
      </w:tr>
    </w:tbl>
    <w:p w:rsidR="00CB2D8A" w:rsidRPr="00A34DD4" w:rsidRDefault="00CB2D8A" w:rsidP="00CB2D8A">
      <w:pPr>
        <w:spacing w:after="0" w:line="240" w:lineRule="auto"/>
        <w:rPr>
          <w:rFonts w:ascii="Arial" w:eastAsia="Times New Roman" w:hAnsi="Arial" w:cs="Arial"/>
          <w:sz w:val="20"/>
          <w:szCs w:val="20"/>
          <w:lang w:eastAsia="bs-Latn-BA"/>
        </w:rPr>
      </w:pPr>
    </w:p>
    <w:tbl>
      <w:tblPr>
        <w:tblW w:w="0" w:type="auto"/>
        <w:tblCellSpacing w:w="0" w:type="dxa"/>
        <w:tblCellMar>
          <w:left w:w="0" w:type="dxa"/>
          <w:right w:w="0" w:type="dxa"/>
        </w:tblCellMar>
        <w:tblLook w:val="04A0"/>
      </w:tblPr>
      <w:tblGrid>
        <w:gridCol w:w="9072"/>
      </w:tblGrid>
      <w:tr w:rsidR="00CB2D8A" w:rsidRPr="00A34DD4" w:rsidTr="00CB2D8A">
        <w:trPr>
          <w:tblCellSpacing w:w="0" w:type="dxa"/>
        </w:trPr>
        <w:tc>
          <w:tcPr>
            <w:tcW w:w="10185" w:type="dxa"/>
            <w:hideMark/>
          </w:tcPr>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Ovaj pravilnik stupa na snagu narednog dana od dana objavljivanja u ''Službenim novinama Federacije BiH''.</w:t>
            </w:r>
          </w:p>
        </w:tc>
      </w:tr>
    </w:tbl>
    <w:p w:rsidR="00CB2D8A" w:rsidRPr="00A34DD4" w:rsidRDefault="00CB2D8A" w:rsidP="00CB2D8A">
      <w:pPr>
        <w:spacing w:after="0" w:line="240" w:lineRule="auto"/>
        <w:rPr>
          <w:rFonts w:ascii="Arial" w:eastAsia="Times New Roman" w:hAnsi="Arial" w:cs="Arial"/>
          <w:sz w:val="20"/>
          <w:szCs w:val="20"/>
          <w:lang w:eastAsia="bs-Latn-BA"/>
        </w:rPr>
      </w:pPr>
      <w:r w:rsidRPr="00A34DD4">
        <w:rPr>
          <w:rFonts w:ascii="Arial" w:eastAsia="Times New Roman" w:hAnsi="Arial" w:cs="Arial"/>
          <w:color w:val="333333"/>
          <w:sz w:val="20"/>
          <w:szCs w:val="20"/>
          <w:lang w:eastAsia="bs-Latn-BA"/>
        </w:rPr>
        <w:br/>
      </w:r>
    </w:p>
    <w:p w:rsidR="00CB2D8A" w:rsidRPr="00A34DD4" w:rsidRDefault="00CB2D8A" w:rsidP="00CB2D8A">
      <w:pPr>
        <w:spacing w:before="100" w:beforeAutospacing="1" w:after="100" w:afterAutospacing="1" w:line="240" w:lineRule="auto"/>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Broj: </w:t>
      </w:r>
      <w:r w:rsidRPr="00A34DD4">
        <w:rPr>
          <w:rFonts w:ascii="Arial" w:eastAsia="Times New Roman" w:hAnsi="Arial" w:cs="Arial"/>
          <w:color w:val="333333"/>
          <w:sz w:val="20"/>
          <w:szCs w:val="20"/>
          <w:lang w:eastAsia="bs-Latn-BA"/>
        </w:rPr>
        <w:br/>
        <w:t>Sarajevo,</w:t>
      </w:r>
    </w:p>
    <w:tbl>
      <w:tblPr>
        <w:tblW w:w="0" w:type="auto"/>
        <w:tblCellSpacing w:w="0" w:type="dxa"/>
        <w:tblCellMar>
          <w:left w:w="0" w:type="dxa"/>
          <w:right w:w="0" w:type="dxa"/>
        </w:tblCellMar>
        <w:tblLook w:val="04A0"/>
      </w:tblPr>
      <w:tblGrid>
        <w:gridCol w:w="3388"/>
        <w:gridCol w:w="330"/>
        <w:gridCol w:w="5354"/>
      </w:tblGrid>
      <w:tr w:rsidR="00CB2D8A" w:rsidRPr="00A34DD4" w:rsidTr="00CB2D8A">
        <w:trPr>
          <w:tblCellSpacing w:w="0" w:type="dxa"/>
        </w:trPr>
        <w:tc>
          <w:tcPr>
            <w:tcW w:w="3855" w:type="dxa"/>
            <w:hideMark/>
          </w:tcPr>
          <w:p w:rsidR="00CB2D8A" w:rsidRPr="00A34DD4" w:rsidRDefault="00CB2D8A" w:rsidP="00CB2D8A">
            <w:pPr>
              <w:spacing w:after="0" w:line="240" w:lineRule="auto"/>
              <w:rPr>
                <w:rFonts w:ascii="Arial" w:eastAsia="Times New Roman" w:hAnsi="Arial" w:cs="Arial"/>
                <w:color w:val="333333"/>
                <w:sz w:val="20"/>
                <w:szCs w:val="20"/>
                <w:lang w:eastAsia="bs-Latn-BA"/>
              </w:rPr>
            </w:pPr>
          </w:p>
        </w:tc>
        <w:tc>
          <w:tcPr>
            <w:tcW w:w="375" w:type="dxa"/>
            <w:hideMark/>
          </w:tcPr>
          <w:p w:rsidR="00CB2D8A" w:rsidRPr="00A34DD4" w:rsidRDefault="00CB2D8A" w:rsidP="00CB2D8A">
            <w:pPr>
              <w:spacing w:after="0" w:line="240" w:lineRule="auto"/>
              <w:rPr>
                <w:rFonts w:ascii="Arial" w:eastAsia="Times New Roman" w:hAnsi="Arial" w:cs="Arial"/>
                <w:color w:val="333333"/>
                <w:sz w:val="20"/>
                <w:szCs w:val="20"/>
                <w:lang w:eastAsia="bs-Latn-BA"/>
              </w:rPr>
            </w:pPr>
          </w:p>
        </w:tc>
        <w:tc>
          <w:tcPr>
            <w:tcW w:w="5970" w:type="dxa"/>
            <w:hideMark/>
          </w:tcPr>
          <w:p w:rsidR="00CB2D8A" w:rsidRPr="00A34DD4" w:rsidRDefault="00CB2D8A" w:rsidP="00CB2D8A">
            <w:pPr>
              <w:spacing w:before="100" w:beforeAutospacing="1" w:after="100" w:afterAutospacing="1" w:line="240" w:lineRule="auto"/>
              <w:jc w:val="center"/>
              <w:rPr>
                <w:rFonts w:ascii="Arial" w:eastAsia="Times New Roman" w:hAnsi="Arial" w:cs="Arial"/>
                <w:color w:val="333333"/>
                <w:sz w:val="20"/>
                <w:szCs w:val="20"/>
                <w:lang w:eastAsia="bs-Latn-BA"/>
              </w:rPr>
            </w:pPr>
            <w:r w:rsidRPr="00A34DD4">
              <w:rPr>
                <w:rFonts w:ascii="Arial" w:eastAsia="Times New Roman" w:hAnsi="Arial" w:cs="Arial"/>
                <w:b/>
                <w:bCs/>
                <w:color w:val="333333"/>
                <w:sz w:val="20"/>
                <w:szCs w:val="20"/>
                <w:lang w:eastAsia="bs-Latn-BA"/>
              </w:rPr>
              <w:t>M I N I S T A R</w:t>
            </w:r>
          </w:p>
        </w:tc>
      </w:tr>
      <w:tr w:rsidR="00CB2D8A" w:rsidRPr="00A34DD4" w:rsidTr="00CB2D8A">
        <w:trPr>
          <w:tblCellSpacing w:w="0" w:type="dxa"/>
        </w:trPr>
        <w:tc>
          <w:tcPr>
            <w:tcW w:w="3855" w:type="dxa"/>
            <w:hideMark/>
          </w:tcPr>
          <w:p w:rsidR="00CB2D8A" w:rsidRPr="00A34DD4" w:rsidRDefault="00CB2D8A" w:rsidP="00CB2D8A">
            <w:pPr>
              <w:spacing w:after="0" w:line="240" w:lineRule="auto"/>
              <w:rPr>
                <w:rFonts w:ascii="Arial" w:eastAsia="Times New Roman" w:hAnsi="Arial" w:cs="Arial"/>
                <w:color w:val="333333"/>
                <w:sz w:val="20"/>
                <w:szCs w:val="20"/>
                <w:lang w:eastAsia="bs-Latn-BA"/>
              </w:rPr>
            </w:pPr>
          </w:p>
        </w:tc>
        <w:tc>
          <w:tcPr>
            <w:tcW w:w="375" w:type="dxa"/>
            <w:hideMark/>
          </w:tcPr>
          <w:p w:rsidR="00CB2D8A" w:rsidRPr="00A34DD4" w:rsidRDefault="00CB2D8A" w:rsidP="00CB2D8A">
            <w:pPr>
              <w:spacing w:after="0" w:line="240" w:lineRule="auto"/>
              <w:rPr>
                <w:rFonts w:ascii="Arial" w:eastAsia="Times New Roman" w:hAnsi="Arial" w:cs="Arial"/>
                <w:color w:val="333333"/>
                <w:sz w:val="20"/>
                <w:szCs w:val="20"/>
                <w:lang w:eastAsia="bs-Latn-BA"/>
              </w:rPr>
            </w:pPr>
          </w:p>
        </w:tc>
        <w:tc>
          <w:tcPr>
            <w:tcW w:w="5970" w:type="dxa"/>
            <w:hideMark/>
          </w:tcPr>
          <w:p w:rsidR="00CB2D8A" w:rsidRPr="00A34DD4" w:rsidRDefault="00CB2D8A" w:rsidP="00CB2D8A">
            <w:pPr>
              <w:spacing w:before="100" w:beforeAutospacing="1" w:after="100" w:afterAutospacing="1" w:line="240" w:lineRule="auto"/>
              <w:jc w:val="center"/>
              <w:rPr>
                <w:rFonts w:ascii="Arial" w:eastAsia="Times New Roman" w:hAnsi="Arial" w:cs="Arial"/>
                <w:color w:val="333333"/>
                <w:sz w:val="20"/>
                <w:szCs w:val="20"/>
                <w:lang w:eastAsia="bs-Latn-BA"/>
              </w:rPr>
            </w:pPr>
            <w:r w:rsidRPr="00A34DD4">
              <w:rPr>
                <w:rFonts w:ascii="Arial" w:eastAsia="Times New Roman" w:hAnsi="Arial" w:cs="Arial"/>
                <w:color w:val="333333"/>
                <w:sz w:val="20"/>
                <w:szCs w:val="20"/>
                <w:lang w:eastAsia="bs-Latn-BA"/>
              </w:rPr>
              <w:t>Ibrahim Nadarević</w:t>
            </w:r>
          </w:p>
        </w:tc>
      </w:tr>
    </w:tbl>
    <w:p w:rsidR="00AE2BEC" w:rsidRPr="00A34DD4" w:rsidRDefault="00AE2BEC">
      <w:pPr>
        <w:rPr>
          <w:rFonts w:ascii="Arial" w:hAnsi="Arial" w:cs="Arial"/>
          <w:sz w:val="20"/>
          <w:szCs w:val="20"/>
        </w:rPr>
      </w:pPr>
    </w:p>
    <w:p w:rsidR="00A34DD4" w:rsidRPr="00A34DD4" w:rsidRDefault="00A34DD4">
      <w:pPr>
        <w:rPr>
          <w:rFonts w:ascii="Arial" w:hAnsi="Arial" w:cs="Arial"/>
          <w:sz w:val="20"/>
          <w:szCs w:val="20"/>
        </w:rPr>
      </w:pPr>
    </w:p>
    <w:p w:rsidR="00A34DD4" w:rsidRPr="00A34DD4" w:rsidRDefault="00A34DD4">
      <w:pPr>
        <w:rPr>
          <w:rFonts w:ascii="Arial" w:hAnsi="Arial" w:cs="Arial"/>
          <w:sz w:val="20"/>
          <w:szCs w:val="20"/>
        </w:rPr>
      </w:pPr>
    </w:p>
    <w:p w:rsidR="00A34DD4" w:rsidRPr="00A34DD4" w:rsidRDefault="00A34DD4">
      <w:pPr>
        <w:rPr>
          <w:rFonts w:ascii="Arial" w:hAnsi="Arial" w:cs="Arial"/>
          <w:sz w:val="20"/>
          <w:szCs w:val="20"/>
        </w:rPr>
      </w:pPr>
    </w:p>
    <w:p w:rsidR="00A34DD4" w:rsidRPr="00A34DD4" w:rsidRDefault="00A34DD4">
      <w:pPr>
        <w:rPr>
          <w:rFonts w:ascii="Arial" w:hAnsi="Arial" w:cs="Arial"/>
          <w:sz w:val="20"/>
          <w:szCs w:val="20"/>
        </w:rPr>
      </w:pPr>
    </w:p>
    <w:p w:rsidR="00A34DD4" w:rsidRPr="00A34DD4" w:rsidRDefault="00A34DD4">
      <w:pPr>
        <w:rPr>
          <w:rFonts w:ascii="Arial" w:hAnsi="Arial" w:cs="Arial"/>
          <w:sz w:val="20"/>
          <w:szCs w:val="20"/>
        </w:rPr>
      </w:pPr>
    </w:p>
    <w:p w:rsidR="00A34DD4" w:rsidRPr="00A34DD4" w:rsidRDefault="00A34DD4">
      <w:pPr>
        <w:rPr>
          <w:rFonts w:ascii="Arial" w:hAnsi="Arial" w:cs="Arial"/>
          <w:sz w:val="20"/>
          <w:szCs w:val="20"/>
        </w:rPr>
      </w:pPr>
    </w:p>
    <w:p w:rsidR="00A34DD4" w:rsidRPr="00A34DD4" w:rsidRDefault="00A34DD4">
      <w:pPr>
        <w:rPr>
          <w:rFonts w:ascii="Arial" w:hAnsi="Arial" w:cs="Arial"/>
          <w:sz w:val="20"/>
          <w:szCs w:val="20"/>
        </w:rPr>
      </w:pPr>
    </w:p>
    <w:p w:rsidR="00A34DD4" w:rsidRPr="00A34DD4" w:rsidRDefault="00A34DD4">
      <w:pPr>
        <w:rPr>
          <w:rFonts w:ascii="Arial" w:hAnsi="Arial" w:cs="Arial"/>
          <w:sz w:val="20"/>
          <w:szCs w:val="20"/>
        </w:rPr>
      </w:pPr>
    </w:p>
    <w:p w:rsidR="00A34DD4" w:rsidRPr="00A34DD4" w:rsidRDefault="00A34DD4">
      <w:pPr>
        <w:rPr>
          <w:rFonts w:ascii="Arial" w:hAnsi="Arial" w:cs="Arial"/>
          <w:sz w:val="20"/>
          <w:szCs w:val="20"/>
        </w:rPr>
      </w:pPr>
    </w:p>
    <w:p w:rsidR="00A34DD4" w:rsidRPr="00A34DD4" w:rsidRDefault="00A34DD4">
      <w:pPr>
        <w:rPr>
          <w:rFonts w:ascii="Arial" w:hAnsi="Arial" w:cs="Arial"/>
          <w:sz w:val="20"/>
          <w:szCs w:val="20"/>
        </w:rPr>
      </w:pPr>
    </w:p>
    <w:p w:rsidR="00A34DD4" w:rsidRDefault="00A34DD4" w:rsidP="00A34DD4">
      <w:pPr>
        <w:pStyle w:val="x"/>
        <w:rPr>
          <w:rFonts w:ascii="Arial" w:hAnsi="Arial" w:cs="Arial"/>
          <w:sz w:val="20"/>
          <w:szCs w:val="20"/>
        </w:rPr>
      </w:pPr>
      <w:bookmarkStart w:id="0" w:name="_VPID_20"/>
      <w:bookmarkEnd w:id="0"/>
    </w:p>
    <w:p w:rsidR="00A34DD4" w:rsidRDefault="00A34DD4" w:rsidP="00A34DD4">
      <w:pPr>
        <w:pStyle w:val="x"/>
        <w:rPr>
          <w:rFonts w:ascii="Arial" w:hAnsi="Arial" w:cs="Arial"/>
          <w:sz w:val="20"/>
          <w:szCs w:val="20"/>
        </w:rPr>
      </w:pPr>
    </w:p>
    <w:p w:rsidR="00A34DD4" w:rsidRDefault="00A34DD4" w:rsidP="00A34DD4">
      <w:pPr>
        <w:pStyle w:val="x"/>
        <w:rPr>
          <w:rFonts w:ascii="Arial" w:hAnsi="Arial" w:cs="Arial"/>
          <w:sz w:val="20"/>
          <w:szCs w:val="20"/>
        </w:rPr>
      </w:pPr>
    </w:p>
    <w:p w:rsidR="00A34DD4" w:rsidRDefault="00A34DD4" w:rsidP="00A34DD4">
      <w:pPr>
        <w:pStyle w:val="x"/>
        <w:rPr>
          <w:rFonts w:ascii="Arial" w:hAnsi="Arial" w:cs="Arial"/>
          <w:sz w:val="20"/>
          <w:szCs w:val="20"/>
        </w:rPr>
      </w:pPr>
    </w:p>
    <w:p w:rsidR="00A34DD4" w:rsidRDefault="00A34DD4" w:rsidP="00A34DD4">
      <w:pPr>
        <w:pStyle w:val="x"/>
        <w:rPr>
          <w:rFonts w:ascii="Arial" w:hAnsi="Arial" w:cs="Arial"/>
          <w:sz w:val="20"/>
          <w:szCs w:val="20"/>
        </w:rPr>
      </w:pPr>
    </w:p>
    <w:p w:rsidR="00A34DD4" w:rsidRDefault="00A34DD4" w:rsidP="00A34DD4">
      <w:pPr>
        <w:pStyle w:val="x"/>
        <w:rPr>
          <w:rFonts w:ascii="Arial" w:hAnsi="Arial" w:cs="Arial"/>
          <w:sz w:val="20"/>
          <w:szCs w:val="20"/>
        </w:rPr>
      </w:pPr>
    </w:p>
    <w:p w:rsidR="00A34DD4" w:rsidRDefault="00A34DD4" w:rsidP="00A34DD4">
      <w:pPr>
        <w:pStyle w:val="x"/>
        <w:rPr>
          <w:rFonts w:ascii="Arial" w:hAnsi="Arial" w:cs="Arial"/>
          <w:sz w:val="20"/>
          <w:szCs w:val="20"/>
        </w:rPr>
      </w:pPr>
    </w:p>
    <w:p w:rsidR="00A34DD4" w:rsidRDefault="00A34DD4" w:rsidP="00A34DD4">
      <w:pPr>
        <w:pStyle w:val="x"/>
        <w:rPr>
          <w:rFonts w:ascii="Arial" w:hAnsi="Arial" w:cs="Arial"/>
          <w:sz w:val="20"/>
          <w:szCs w:val="20"/>
        </w:rPr>
      </w:pPr>
    </w:p>
    <w:p w:rsidR="00A34DD4" w:rsidRDefault="00A34DD4" w:rsidP="00A34DD4">
      <w:pPr>
        <w:pStyle w:val="x"/>
        <w:rPr>
          <w:rFonts w:ascii="Arial" w:hAnsi="Arial" w:cs="Arial"/>
          <w:sz w:val="20"/>
          <w:szCs w:val="20"/>
        </w:rPr>
      </w:pPr>
    </w:p>
    <w:p w:rsidR="00A34DD4" w:rsidRPr="00A34DD4" w:rsidRDefault="00A34DD4" w:rsidP="00A34DD4">
      <w:pPr>
        <w:pStyle w:val="x"/>
        <w:rPr>
          <w:rFonts w:ascii="Arial" w:hAnsi="Arial" w:cs="Arial"/>
          <w:b/>
          <w:sz w:val="20"/>
          <w:szCs w:val="20"/>
        </w:rPr>
      </w:pPr>
      <w:r w:rsidRPr="00A34DD4">
        <w:rPr>
          <w:rFonts w:ascii="Arial" w:hAnsi="Arial" w:cs="Arial"/>
          <w:b/>
          <w:sz w:val="20"/>
          <w:szCs w:val="20"/>
        </w:rPr>
        <w:lastRenderedPageBreak/>
        <w:t>LISTA  PROCENTA  VOJNOG  INVALIDITETA </w:t>
      </w:r>
    </w:p>
    <w:p w:rsidR="00A34DD4" w:rsidRPr="00A34DD4" w:rsidRDefault="00A34DD4" w:rsidP="00A34DD4">
      <w:pPr>
        <w:pStyle w:val="x0"/>
        <w:rPr>
          <w:rFonts w:ascii="Arial" w:hAnsi="Arial" w:cs="Arial"/>
          <w:sz w:val="20"/>
          <w:szCs w:val="20"/>
        </w:rPr>
      </w:pPr>
      <w:r w:rsidRPr="00A34DD4">
        <w:rPr>
          <w:rFonts w:ascii="Arial" w:hAnsi="Arial" w:cs="Arial"/>
          <w:b/>
          <w:bCs/>
          <w:sz w:val="20"/>
          <w:szCs w:val="20"/>
        </w:rPr>
        <w:t>GLAVA  I - RUKA</w:t>
      </w:r>
      <w:r w:rsidRPr="00A34DD4">
        <w:rPr>
          <w:rFonts w:ascii="Arial" w:hAnsi="Arial" w:cs="Arial"/>
          <w:sz w:val="20"/>
          <w:szCs w:val="20"/>
        </w:rPr>
        <w:t> </w:t>
      </w:r>
    </w:p>
    <w:p w:rsidR="00A34DD4" w:rsidRPr="00A34DD4" w:rsidRDefault="00A34DD4" w:rsidP="00A34DD4">
      <w:pPr>
        <w:pStyle w:val="x0"/>
        <w:rPr>
          <w:rFonts w:ascii="Arial" w:hAnsi="Arial" w:cs="Arial"/>
          <w:sz w:val="20"/>
          <w:szCs w:val="20"/>
        </w:rPr>
      </w:pPr>
      <w:r w:rsidRPr="00A34DD4">
        <w:rPr>
          <w:rFonts w:ascii="Arial" w:hAnsi="Arial" w:cs="Arial"/>
          <w:b/>
          <w:bCs/>
          <w:sz w:val="20"/>
          <w:szCs w:val="20"/>
        </w:rPr>
        <w:t>A. Šaka</w:t>
      </w:r>
      <w:r w:rsidRPr="00A34DD4">
        <w:rPr>
          <w:rFonts w:ascii="Arial" w:hAnsi="Arial" w:cs="Arial"/>
          <w:sz w:val="20"/>
          <w:szCs w:val="20"/>
        </w:rPr>
        <w:t> </w:t>
      </w:r>
    </w:p>
    <w:p w:rsidR="00A34DD4" w:rsidRPr="00A34DD4" w:rsidRDefault="00A34DD4" w:rsidP="00A34DD4">
      <w:pPr>
        <w:pStyle w:val="x0"/>
        <w:rPr>
          <w:rFonts w:ascii="Arial" w:hAnsi="Arial" w:cs="Arial"/>
          <w:sz w:val="20"/>
          <w:szCs w:val="20"/>
        </w:rPr>
      </w:pPr>
      <w:r w:rsidRPr="00A34DD4">
        <w:rPr>
          <w:rFonts w:ascii="Arial" w:hAnsi="Arial" w:cs="Arial"/>
          <w:b/>
          <w:bCs/>
          <w:sz w:val="20"/>
          <w:szCs w:val="20"/>
        </w:rPr>
        <w:t>a) Prsti</w:t>
      </w:r>
      <w:r w:rsidRPr="00A34DD4">
        <w:rPr>
          <w:rFonts w:ascii="Arial" w:hAnsi="Arial" w:cs="Arial"/>
          <w:sz w:val="20"/>
          <w:szCs w:val="20"/>
        </w:rPr>
        <w:t>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Ograničena pokretljivost  ( kontraktura )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1. Ograničena pokretljivost svih prstiju jedne šake: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u manjem stepenu 20 %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ako su ovakve promjene na objema rukama 30%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2. Ograni~ena pokretljivost svih prstiju jedne {ake: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u ve}em stepenu 30 do 50%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ako su ovakve promjene na objema rukama 40 do 80%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3. Ograni~ena pokretljivost palca: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jedne {ake u oba zgloba  ispod 20%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ako su ovakve promjene na objema rukama 20%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4. Ograni~ena pokretljivost bilo kog drugog prsta  pojedina~no ispod ............................................................................20%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5. Ograni~ena pokretljivost ve}ine prstiju: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jedne {ake, osim palca, prema stepenu 20 do 40%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ako su ovakve promjene na objema rukama, prema stepenu 30 do 60%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6. Procent kod jako izra`enih kontraktura u lo{em polo`aju, koje prakti~no  isklju~uju svaku funkciju, utvr|uje se kao kod amputacije.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7. Pri primjeni ta~. 2. i 5. ove liste vodi se ra~una o funkcionalnom zna~aju  pojedinih prstiju za funkciju {ake kao cjeline.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Potpuna uko~enost zglobova  (ankiloza)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8. Ankiloza palca u interfalangealnom zglobu: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jedne {ake ispod   20%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na objema {akama 20%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9. Ankiloza palca u interfalangealnom zglobu, u nepovoljnom polo`aju: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jedne {ake 20%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lastRenderedPageBreak/>
        <w:t>b) na objema {akama 30%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10. Ankiloza palca u metakarpofalangealnom zglobu: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jedne {ake 20%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na objema {akama 30%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11. Ankiloza palca u metakarpofalangealnom zglobu, u nepovoljnom polo`aju: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jedne {ake 30%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na objema {akama 40%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12. Ankiloza ve}ine prstiju, osim palca {ake, prema polo`aju povoljnom ili nepovoljnom za funkciju: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jedne {ake 30 do 40%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na objemam {akama 40 do 60%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13. Ankiloza svih prstiju {ake, prema povoljnom ili nepovoljnom polo`aju: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jedne {ake 40 do 60%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ako su ovakve promjene obostrane u povoljnom polo`aju 70 do 80%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c) ako su ovakve promjene obostrane u nepovoljnom polo`aju 90 do 100% - II grupa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Amputacija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14. Amputacija palca obje falange .....................................30%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15. Amputacija obje falange palca sa metakarpalnom kosti .....................................................................................40%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16. Amputacija bilo kog prsta, osim palca ili ka`iprsta ispod .....................................................................................20%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17. Amputacija ka`iprsta: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jedne {ake 20%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obje {ake 30%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18. Amputacija dva prsta bez metakarpalne kosti ................20%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19. Amputacija ka`iprsta i srednjeg prsta: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jedne {ake 30%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ako su promjene obostrane  ( s obzirom na zna~aj amputiranih prstiju 30 do 50%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20. Amputacija dva prsta sa metakarpalnim kostima: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palac i ka`iprst 50%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lastRenderedPageBreak/>
        <w:t>b) ka`iprst i srednji    40%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c) srednji i domali  40%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 domali i mali   30%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21. Amputacija tri i vi{e prstiju sa sa~uvanim metakarpalnim kostima: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palca sa ma koja dva prsta  ( osim ka`iprsta )  50%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 Ako je amputiran i ka`iprst odre|uje se  + 10%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ka`iprsta, srednjeg i malog prsta  40%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c) ~etiri posljednja prsta jedne {ake  50%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 ~etiri poslednja prsta obje {ake   60%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 palca sa ma koja tri prsta iste {ake  60%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22. Amputacija svih prstiju: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jedne {ake 70%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obje {ake 100% - I grupa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23. Amputacija oba palca i jednog ka`iprsta ......................60%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24. Amputacija oba palca  ...................................................50%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25. Amputacija oba palca, jednog ka`iprsta i jednog srednjeg prsta .............................................................................70%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26. Amputacija oba palca i oba ka`iprsta .............................80%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27. Amputacija oba palca i druga tri prsta, ali ne svih na istoj {aci  .....................................................................................80%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28. Amputacija tri prsta sa metakarpalnim kostima: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palca, ka`iprsta i srednjeg prsta 60%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ka`iprsta, srednjeg prsta i malog prsta 50%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c) srednjeg, domalog i malog prsta 40%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Djelimi~na amputacija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29. Djelimi~na amputacija jednog ~lanka palca i dva ~lanka ka`iprsta .....................................................................20%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30. Djelimi~na amputacija jednog ~lanka palca i dva ~lanka ka`iprsta, sa slabo pokretnim patrljcima ...............30 do 40%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lastRenderedPageBreak/>
        <w:t>31. Kod djelimi~ne amputacije vi{e prstiju, procent se odre|uje prema datoj shemi, sumiraju}i za gubitak ~lanka svakog prsta odgovaraju}e procente, pa ako je zbir ve}i od 15%  -  odre|uje se 20%, ako je ve}i od 25%  -  odre|uje se 30% itd. i to: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za jedan ~lanak palca 8%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za jedan ~lanak ka`iprsta 6%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c) za jedan ~lanak ostalih prstiju  4%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Prijelom  (fraktura)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32. Prijelomi metakarpalnih kostiju, bez poreme}aja funkcije ........................................................................... ispod 20%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33. Prijelomi metakarpalnih kostiju ili ja~e deformacije ili i{~a{enje karpometakarpusa sa o{te}enom funkcijom, a prema stepenu o{te}enja, imaju}i u vidu o{te}enje {ake i pojedinih prstiju: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jedne {ake 20 do 40%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ako su ovakve promjene obostrane 30 do 60%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b) Ru~je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Ograni~ena pokretljivost  (kontraktura)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34. Ograni~ena pokretljivost {ake ve}eg stepena: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jedne {ake 20 do 30%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obje {ake  30 do 40%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Uko~enost  (ankiloza)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35. Ankiloza zgloba {ake u povoljnom polo`aju: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jedne {ake 30%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obje {ake   50% </w:t>
      </w:r>
    </w:p>
    <w:p w:rsidR="00A34DD4" w:rsidRPr="00A34DD4" w:rsidRDefault="00A34DD4" w:rsidP="00A34DD4">
      <w:pPr>
        <w:pStyle w:val="NormalWeb"/>
        <w:rPr>
          <w:rFonts w:ascii="Arial" w:hAnsi="Arial" w:cs="Arial"/>
          <w:sz w:val="20"/>
          <w:szCs w:val="20"/>
        </w:rPr>
      </w:pPr>
      <w:r w:rsidRPr="00A34DD4">
        <w:rPr>
          <w:rFonts w:ascii="Arial" w:hAnsi="Arial" w:cs="Arial"/>
          <w:sz w:val="20"/>
          <w:szCs w:val="20"/>
        </w:rPr>
        <w:t>Za ankilozu u nepovoljnom polo`aju procent se pove}ava za 10 ili 20 prema o{te}enju funkcije.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Amputacija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36. Amputacija jedne {ake .................................................70%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37. Amputacija obje {ake ....................................100% - I grupa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B. Podlaktica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Prijelom  (fraktura)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38. Krivo srasli prijelomi, sa ograni~enim pokretima pronacije i supinacije ...........................................................20 do 30%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lastRenderedPageBreak/>
        <w:t>39. Krivo srasli prijelomi sa potpunom uko~eno{}u pronacije i supinacije,  a polo`aj {ake povoljan u pronaciji ili u srednjem polo`aju ......................................................................40%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40. Krivo srasli prijelomi, sa potpunom uko~eno{}u pronacije i supinacije, a polo`aj {ake u supinaciji ............................50%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La`ni zglob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41. La`ni zglob jedne kosti: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na jednoj ruci 20 do 30%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na objema rukama 30 do 40%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42. La`ni zglob obje kosti: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a)na jednoj ruci 40 do 50%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b)na objema rukama 60 do 70%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Amputacija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43. Amputacija podlaktice .................................................70%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44. Amputacija obje podlaktice ...........................100% - I grupa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C. Lakat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Ograni~ena pokretljivost  (kontraktura)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45. Pokretljivost o~uvana izme|u 75</w:t>
      </w:r>
      <w:r w:rsidRPr="00A34DD4">
        <w:rPr>
          <w:rFonts w:ascii="Arial" w:hAnsi="Arial" w:cs="Arial"/>
          <w:color w:val="1F1A17"/>
          <w:sz w:val="20"/>
          <w:szCs w:val="20"/>
        </w:rPr>
        <w:t></w:t>
      </w:r>
      <w:r w:rsidRPr="00A34DD4">
        <w:rPr>
          <w:rStyle w:val="apple-converted-space"/>
          <w:rFonts w:ascii="Arial" w:hAnsi="Arial" w:cs="Arial"/>
          <w:color w:val="1F1A17"/>
          <w:sz w:val="20"/>
          <w:szCs w:val="20"/>
        </w:rPr>
        <w:t> </w:t>
      </w:r>
      <w:r w:rsidRPr="00A34DD4">
        <w:rPr>
          <w:rFonts w:ascii="Arial" w:hAnsi="Arial" w:cs="Arial"/>
          <w:color w:val="1F1A17"/>
          <w:sz w:val="20"/>
          <w:szCs w:val="20"/>
        </w:rPr>
        <w:t>do potpune funkcije  .....................................................................................40%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46. Pokretljivost o~uvana izme|u 90</w:t>
      </w:r>
      <w:r w:rsidRPr="00A34DD4">
        <w:rPr>
          <w:rFonts w:ascii="Arial" w:hAnsi="Arial" w:cs="Arial"/>
          <w:color w:val="1F1A17"/>
          <w:sz w:val="20"/>
          <w:szCs w:val="20"/>
        </w:rPr>
        <w:t></w:t>
      </w:r>
      <w:r w:rsidRPr="00A34DD4">
        <w:rPr>
          <w:rStyle w:val="apple-converted-space"/>
          <w:rFonts w:ascii="Arial" w:hAnsi="Arial" w:cs="Arial"/>
          <w:color w:val="1F1A17"/>
          <w:sz w:val="20"/>
          <w:szCs w:val="20"/>
        </w:rPr>
        <w:t> </w:t>
      </w:r>
      <w:r w:rsidRPr="00A34DD4">
        <w:rPr>
          <w:rFonts w:ascii="Arial" w:hAnsi="Arial" w:cs="Arial"/>
          <w:color w:val="1F1A17"/>
          <w:sz w:val="20"/>
          <w:szCs w:val="20"/>
        </w:rPr>
        <w:t> i 105</w:t>
      </w:r>
      <w:r w:rsidRPr="00A34DD4">
        <w:rPr>
          <w:rFonts w:ascii="Arial" w:hAnsi="Arial" w:cs="Arial"/>
          <w:color w:val="1F1A17"/>
          <w:sz w:val="20"/>
          <w:szCs w:val="20"/>
        </w:rPr>
        <w:t>, odnosno izme|u 90</w:t>
      </w:r>
      <w:r w:rsidRPr="00A34DD4">
        <w:rPr>
          <w:rFonts w:ascii="Arial" w:hAnsi="Arial" w:cs="Arial"/>
          <w:color w:val="1F1A17"/>
          <w:sz w:val="20"/>
          <w:szCs w:val="20"/>
        </w:rPr>
        <w:t></w:t>
      </w:r>
      <w:r w:rsidRPr="00A34DD4">
        <w:rPr>
          <w:rStyle w:val="apple-converted-space"/>
          <w:rFonts w:ascii="Arial" w:hAnsi="Arial" w:cs="Arial"/>
          <w:color w:val="1F1A17"/>
          <w:sz w:val="20"/>
          <w:szCs w:val="20"/>
        </w:rPr>
        <w:t> </w:t>
      </w:r>
      <w:r w:rsidRPr="00A34DD4">
        <w:rPr>
          <w:rFonts w:ascii="Arial" w:hAnsi="Arial" w:cs="Arial"/>
          <w:color w:val="1F1A17"/>
          <w:sz w:val="20"/>
          <w:szCs w:val="20"/>
        </w:rPr>
        <w:t>i 75</w:t>
      </w:r>
      <w:r w:rsidRPr="00A34DD4">
        <w:rPr>
          <w:rFonts w:ascii="Arial" w:hAnsi="Arial" w:cs="Arial"/>
          <w:color w:val="1F1A17"/>
          <w:sz w:val="20"/>
          <w:szCs w:val="20"/>
        </w:rPr>
        <w:t></w:t>
      </w:r>
      <w:r w:rsidRPr="00A34DD4">
        <w:rPr>
          <w:rStyle w:val="apple-converted-space"/>
          <w:rFonts w:ascii="Arial" w:hAnsi="Arial" w:cs="Arial"/>
          <w:color w:val="1F1A17"/>
          <w:sz w:val="20"/>
          <w:szCs w:val="20"/>
        </w:rPr>
        <w:t> </w:t>
      </w:r>
      <w:r w:rsidRPr="00A34DD4">
        <w:rPr>
          <w:rFonts w:ascii="Arial" w:hAnsi="Arial" w:cs="Arial"/>
          <w:color w:val="1F1A17"/>
          <w:sz w:val="20"/>
          <w:szCs w:val="20"/>
        </w:rPr>
        <w:t>.......................................................................30%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47. Pokretljivost o~uvana izme|u 105</w:t>
      </w:r>
      <w:r w:rsidRPr="00A34DD4">
        <w:rPr>
          <w:rFonts w:ascii="Arial" w:hAnsi="Arial" w:cs="Arial"/>
          <w:color w:val="1F1A17"/>
          <w:sz w:val="20"/>
          <w:szCs w:val="20"/>
        </w:rPr>
        <w:t></w:t>
      </w:r>
      <w:r w:rsidRPr="00A34DD4">
        <w:rPr>
          <w:rStyle w:val="apple-converted-space"/>
          <w:rFonts w:ascii="Arial" w:hAnsi="Arial" w:cs="Arial"/>
          <w:color w:val="1F1A17"/>
          <w:sz w:val="20"/>
          <w:szCs w:val="20"/>
        </w:rPr>
        <w:t> </w:t>
      </w:r>
      <w:r w:rsidRPr="00A34DD4">
        <w:rPr>
          <w:rFonts w:ascii="Arial" w:hAnsi="Arial" w:cs="Arial"/>
          <w:color w:val="1F1A17"/>
          <w:sz w:val="20"/>
          <w:szCs w:val="20"/>
        </w:rPr>
        <w:t>i 180</w:t>
      </w:r>
      <w:r w:rsidRPr="00A34DD4">
        <w:rPr>
          <w:rFonts w:ascii="Arial" w:hAnsi="Arial" w:cs="Arial"/>
          <w:color w:val="1F1A17"/>
          <w:sz w:val="20"/>
          <w:szCs w:val="20"/>
        </w:rPr>
        <w:t>, ruka u nepovoljnom polo`aju, u ekstenziji ...................40 do 50%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Uko~enost  (ankiloza)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48. Uko~enost pod pravim uglom ili ne{to manje  (90º do 75º) ....................................................................................40%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49. Uko~enost pod o{trim uglom  (ispod 75</w:t>
      </w:r>
      <w:r w:rsidRPr="00A34DD4">
        <w:rPr>
          <w:rFonts w:ascii="Arial" w:hAnsi="Arial" w:cs="Arial"/>
          <w:color w:val="1F1A17"/>
          <w:sz w:val="20"/>
          <w:szCs w:val="20"/>
        </w:rPr>
        <w:t>) ...................50%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50. Uko~enost lakta u potpunoj fleksiji .............................70%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51. Uko~enost u nepovoljno ispru`enom polo`aju (od 105</w:t>
      </w:r>
      <w:r w:rsidRPr="00A34DD4">
        <w:rPr>
          <w:rFonts w:ascii="Arial" w:hAnsi="Arial" w:cs="Arial"/>
          <w:color w:val="1F1A17"/>
          <w:sz w:val="20"/>
          <w:szCs w:val="20"/>
        </w:rPr>
        <w:t></w:t>
      </w:r>
      <w:r w:rsidRPr="00A34DD4">
        <w:rPr>
          <w:rStyle w:val="apple-converted-space"/>
          <w:rFonts w:ascii="Arial" w:hAnsi="Arial" w:cs="Arial"/>
          <w:color w:val="1F1A17"/>
          <w:sz w:val="20"/>
          <w:szCs w:val="20"/>
        </w:rPr>
        <w:t> </w:t>
      </w:r>
      <w:r w:rsidRPr="00A34DD4">
        <w:rPr>
          <w:rFonts w:ascii="Arial" w:hAnsi="Arial" w:cs="Arial"/>
          <w:color w:val="1F1A17"/>
          <w:sz w:val="20"/>
          <w:szCs w:val="20"/>
        </w:rPr>
        <w:t>do 180</w:t>
      </w:r>
      <w:r w:rsidRPr="00A34DD4">
        <w:rPr>
          <w:rFonts w:ascii="Arial" w:hAnsi="Arial" w:cs="Arial"/>
          <w:color w:val="1F1A17"/>
          <w:sz w:val="20"/>
          <w:szCs w:val="20"/>
        </w:rPr>
        <w:t>) .................................................................50 do 70%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52. Ako su promjene u ta~. 48. do 51. ove liste obostrane, procent se pove}ava za 20 ili 30.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Labav zglob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lastRenderedPageBreak/>
        <w:t>53. Labav zglob, prema stepenu ................................30 do 50%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Prijelomi i i{~a{enja  (fraktura i luksacija)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54. Procent za prijelome i i{~a{enja utvr|uje se prema {tetnim posljedicama po funkciju lakatnog zgloba. Isto tako ocjenjuju se i zastarjela i{~a{enja i posljedice i{~a{enja.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Amputacije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55. Amputacija ruke u laktu  (eksartikulacija) ......................80%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56. Amputacija obje ruke u laktu .........................100% - I grupa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 Mi{ica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Prijelomi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57. Nepravilno srastao prijelom mi{i}ne kosti sa skra}enjem, ali bez {tetnih posljedica u susjednim zglobovima .........ispod 20%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La`ni zglob  (pseudoartroza)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58. Pseudoartroza mi{i}ne kosti: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operativno korigovana 40%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bez mogu}nosti operativne korekcije  (potreban ortopedski aparat )  60%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c) ako su ovakve promjene obostrane  60 do 80%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Amputacija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59. Amputacija jedne ruke u mi{ici ...................................90%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60. Amputacija obje ruke u mi{ici .....................100% - I grupa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 Rame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Ograni~ena pokretljivost (kontraktura)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61. Ograni~ena pokretljivost ramena, u te`em stepenu  (ruka se ne mo`e podi}i iznad horizontale), prema stepenu o{te}enja funkcije: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jedne ruke 20 do 40%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obje ruke 30 do 60%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Uko~enost  (ankiloza)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62. Potpuna ankiloza ramena, prema polo`aju: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jedne ruke 40 do 60%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obje ruke 60 do 80%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lastRenderedPageBreak/>
        <w:t>I{~a{enje  (luksacija)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63. Labav zglob jednog ramena, privremeno ............. 30 do 40%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 Ako nije mogu}e  izlje~enje operacijskim putem, odredit }e se stalan procent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64. Labav zglob oba ramena ......................................50 do 60%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65. Zastarjela i nenamje{tena i{~a{enja ocjenjuju se kao kontrakture i ankiloze.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Eksartikulacija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66. Eksartikulacija jedne ruke u ramenu .............100% - II grupa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67. Eksartikulacija obje ruke u ramenu ................100% - I grupa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D. Klju~nja~a (clavicula)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68. Prijelomi klju~nja~e uzimaju se u obzir za utvr|ivanje procenta vojnog invaliditeta samo ako postoji ograni~ena pokretljivost ramenog zgloba, ili komplikacije u vezi sa susjednim nervima ili krvnim sudovima.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 @ivci </w:t>
      </w:r>
    </w:p>
    <w:p w:rsidR="00A34DD4" w:rsidRPr="00A34DD4" w:rsidRDefault="00A34DD4" w:rsidP="00A34DD4">
      <w:pPr>
        <w:pStyle w:val="NormalWeb"/>
        <w:ind w:firstLine="282"/>
        <w:rPr>
          <w:rFonts w:ascii="Arial" w:hAnsi="Arial" w:cs="Arial"/>
          <w:color w:val="1F1A17"/>
          <w:sz w:val="20"/>
          <w:szCs w:val="20"/>
        </w:rPr>
      </w:pPr>
      <w:r w:rsidRPr="00A34DD4">
        <w:rPr>
          <w:rFonts w:ascii="Arial" w:hAnsi="Arial" w:cs="Arial"/>
          <w:color w:val="1F1A17"/>
          <w:sz w:val="20"/>
          <w:szCs w:val="20"/>
        </w:rPr>
        <w:t>69. Potpuna uzetost  (paraliza) cijelog pleksus brahialis-a .....................................................................................90%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70. Uzetost gornjeg dijela pleksus brahialis-a: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djelimi~na 20 do 40%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potpuna 60%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71. Uzetost  (paraliza)  donjeg dijela pleksus brahialis-a: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lak{eg stepena  20%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te`eg stepena 50%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c)  potpuna paraliza 70%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72. Paraliza n. aksilaris-a ...................................................30%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73. Pareza n. aksilaris-a .....................................................20%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74. Paraliza n. medianus-a ili radialis-a ili ulnaris-a .............50%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75. Pareza n. medianus-a ili n. radialis-a ili ulnaris-a  ............................................................................20 do 40%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76. Paraliza n. muskulokutaneus-a ......................................30%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77. Pareza n. muskulokutaneus-a .......................................20%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78. Potpuna uzetost obje ruke ..............................100% - I grupa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lastRenderedPageBreak/>
        <w:t>79. Kod paralize bilo kog od `ivaca na objema rukama navedenih u ta~. 69. do 77. procent se  pove}ava za 20 ili 30. Za oboljenja iz ta~. 70.,  71. i 75. ove liste procent se odre|uje zavisno  od motorne slabosti i promjene elektromiografskog nalaza i nalaza specijaliste neurologa.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GLAVA I I  -   NOGA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A. Stopalo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Ograni~ena pokretljivost i uko~enost  (kontraktura i ankiloza)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80. Ograni~ena pokretljivost prstiju ..........................ispod 20%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81. Procent kod ankiloze svih prstiju u lo{em polo`aju koji ometa hod utvr|uje se kao kod amputacije prsta.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Amputacija i eksartikulacija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82. Amputacija palca bez metatarzalne kosti ..............ispod 20%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83. Amputacija palca sa metatarzalnom kosti ......................20%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84. Amputacija dva ili tri prsta, sa metatarzalnim kostima ....30%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85. Amputacija svih prstiju na jednoj nozi bez metatarzalne kosti, prema stanju o`iljka ....................................20 do 30%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86. Ako su u pitanju amputacije iz ta~. 83.,  84.  i 85.  ove liste na objema nogama, procent se pove}ava za 10 ili 20.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B. Dono`je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Prijelom   (fraktura)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87. Prijelom jedne ili vi{e metatarzalnih kostiju, samo ako ima za posljedicu deformaciju stopala i prstiju i ote`ava hod ..........................................................................20 do 30%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Amputacija i eksartikulacija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88. Amputacija stopala po Lisfranck-u  (exarticulatio tarsometatarsea ), prema stanju o`iljka: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jedne noge   30 do 40%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obje noge 50 do 70%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C. No`je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Prijelom  (fraktura)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89. Prijelomi jedne ili vi{e tarzalnih kostiju, sa deformacijom stopala ................................................................20 do 40%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Amputacija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90. Amputacija po Chopart-u  (exarticulatio tarsitransversa), prema stanju o`iljka: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lastRenderedPageBreak/>
        <w:t>a) na jednoj nozi 40 do 50%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na objema nogama 60 do 80%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 Sko~ni zglob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Ograni~ena pokretljivost  (kontraktura)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91. Kontraktura stopala u ekvinusu, prema stepenu ....20 do 30%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 Ako su promjene obostrane procent se pove}ava za 20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92. Kontraktura stopala u kalkaneus polo`aju: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na jednoj nozi 30%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na objema nogama 50%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Uko~enost  (ankiloza)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93. Ankiloza sko~nog zgloba: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pod pravim uglom 20%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u nepovoljnom polo`aju pod bilo kojim drugim uglom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  30 do 60%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c) obostrano 50 do 70%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Amputacija i eksartikulacija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94. Amputacija u sko~nom zglobu po Pirogovu: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na jednoj nozi 60%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na obje noge, prema o{te}enju hoda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  80 do 100% - II grupa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95. Eksartikulacija u sko~nom zglobu: </w:t>
      </w:r>
    </w:p>
    <w:p w:rsidR="00A34DD4" w:rsidRPr="00A34DD4" w:rsidRDefault="00A34DD4" w:rsidP="00A34DD4">
      <w:pPr>
        <w:pStyle w:val="NormalWeb"/>
        <w:rPr>
          <w:rFonts w:ascii="Arial" w:hAnsi="Arial" w:cs="Arial"/>
          <w:sz w:val="20"/>
          <w:szCs w:val="20"/>
        </w:rPr>
      </w:pPr>
      <w:r w:rsidRPr="00A34DD4">
        <w:rPr>
          <w:rFonts w:ascii="Arial" w:hAnsi="Arial" w:cs="Arial"/>
          <w:sz w:val="20"/>
          <w:szCs w:val="20"/>
        </w:rPr>
        <w:t>a) na jednoj nozi 60% </w:t>
      </w:r>
    </w:p>
    <w:p w:rsidR="00A34DD4" w:rsidRPr="00A34DD4" w:rsidRDefault="00A34DD4" w:rsidP="00A34DD4">
      <w:pPr>
        <w:pStyle w:val="NormalWeb"/>
        <w:rPr>
          <w:rFonts w:ascii="Arial" w:hAnsi="Arial" w:cs="Arial"/>
          <w:sz w:val="20"/>
          <w:szCs w:val="20"/>
        </w:rPr>
      </w:pPr>
      <w:r w:rsidRPr="00A34DD4">
        <w:rPr>
          <w:rFonts w:ascii="Arial" w:hAnsi="Arial" w:cs="Arial"/>
          <w:sz w:val="20"/>
          <w:szCs w:val="20"/>
        </w:rPr>
        <w:t>b) na objema nogama, prema o{te}enju hoda   80 do 100% - II grupa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 Potkoljenica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Prijelom  (fraktura)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96. Dobro srasli prijelomi potkoljenice bez atrofije mi{i}a, </w:t>
      </w:r>
    </w:p>
    <w:p w:rsidR="00A34DD4" w:rsidRPr="00A34DD4" w:rsidRDefault="00A34DD4" w:rsidP="00A34DD4">
      <w:pPr>
        <w:pStyle w:val="NormalWeb"/>
        <w:rPr>
          <w:rFonts w:ascii="Arial" w:hAnsi="Arial" w:cs="Arial"/>
          <w:sz w:val="20"/>
          <w:szCs w:val="20"/>
        </w:rPr>
      </w:pPr>
      <w:r w:rsidRPr="00A34DD4">
        <w:rPr>
          <w:rFonts w:ascii="Arial" w:hAnsi="Arial" w:cs="Arial"/>
          <w:sz w:val="20"/>
          <w:szCs w:val="20"/>
        </w:rPr>
        <w:t>sa sa~uvanom pokretljivo{}u susjednih zglobova: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bez skra}enja ispod 20%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lastRenderedPageBreak/>
        <w:t>b) sa skra}enjem do 3 cm 20%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c) sa skra}enjem preko 3 cm 30%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97. Lo{e srasli prijelomi potkoljenice: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sa skra}enjem do 3 cm 30%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sa skra}enjem preko 3 cm, a prema stepenu skra}enja    30 do 40%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98. Lo{e srasli prijelomi potkoljenice, sa deformacijom, sa devijacijom stopala, velikim dubokim o`iljcima, atrofijom mi{i}a, stalnim otokom, prema  stepenu gubitka funkcije hoda ili o{te}enje funkcije susjednih zglobova ..................40 do 50%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99. Ako su promjene iz ta~. 96. do 98. obostrane,  procent se pove}ava se za  20 ili 30%.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La`ni zglob  (pseudoartroza)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100. La`ni zglob potkoljenice, prema te`ini slu~aja: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na jednoj nozi 50 do 60%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na objema nogama  70 do 100% - II grupa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Amputacija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101. Amputacija u potkoljenici: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jedne noge  70%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na obje noge  100% - II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102. Amputacija obje potkoljenice, sa kratkim ili zgr~enim patrljcima nepodesnim za proteze, ili sa ograni~enim pokretima u koljenu .........................................100% - I grupa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D. ^a{ica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La`ni zglob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103. La`ni zglob ~a{ice ili patelektomija, prema stepenu o{te}enja funkcije zgloba: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jedne noge 20 do 30%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obje noge  40 do 50%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 Koljeno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Ograni~ena pokretljivost  (kontraktura)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104. Kontraktura koljena desmogenog ili artorogenog porijekla, sa mogu}no{}u ekstenzije, prema stepenu mogu}e ekstenzije: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od 150</w:t>
      </w:r>
      <w:r w:rsidRPr="00A34DD4">
        <w:rPr>
          <w:rFonts w:ascii="Arial" w:hAnsi="Arial" w:cs="Arial"/>
          <w:color w:val="1F1A17"/>
          <w:sz w:val="20"/>
          <w:szCs w:val="20"/>
        </w:rPr>
        <w:t>do 170</w:t>
      </w:r>
      <w:r w:rsidRPr="00A34DD4">
        <w:rPr>
          <w:rFonts w:ascii="Arial" w:hAnsi="Arial" w:cs="Arial"/>
          <w:color w:val="1F1A17"/>
          <w:sz w:val="20"/>
          <w:szCs w:val="20"/>
        </w:rPr>
        <w:t></w:t>
      </w:r>
      <w:r w:rsidRPr="00A34DD4">
        <w:rPr>
          <w:rStyle w:val="apple-converted-space"/>
          <w:rFonts w:ascii="Arial" w:hAnsi="Arial" w:cs="Arial"/>
          <w:color w:val="1F1A17"/>
          <w:sz w:val="20"/>
          <w:szCs w:val="20"/>
        </w:rPr>
        <w:t> </w:t>
      </w:r>
      <w:r w:rsidRPr="00A34DD4">
        <w:rPr>
          <w:rFonts w:ascii="Arial" w:hAnsi="Arial" w:cs="Arial"/>
          <w:color w:val="1F1A17"/>
          <w:sz w:val="20"/>
          <w:szCs w:val="20"/>
        </w:rPr>
        <w:t> 20 do 40%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ispod 150</w:t>
      </w:r>
      <w:r w:rsidRPr="00A34DD4">
        <w:rPr>
          <w:rFonts w:ascii="Arial" w:hAnsi="Arial" w:cs="Arial"/>
          <w:color w:val="1F1A17"/>
          <w:sz w:val="20"/>
          <w:szCs w:val="20"/>
        </w:rPr>
        <w:t> 50 do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lastRenderedPageBreak/>
        <w:t> Za obostranu kontrakturu koljena procent se pove}ava za 20 ili 30.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105. Artroplastika i vje{ta~ki koljeni zglob ..............40 do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Za obostranu artroplastiku i vje{ta~ki zglob procent se pove}ava  za 20 ili 30.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Potpuna uko~enost  (ankiloza)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106. Ankiloza koljena u povoljnom polo`aju, opru`enom ili skoro opru`enom: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jedne noge  40%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obje noge 70%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107. Ankiloza koljena u lo{em polo`aju  ( u fleksiji od 150</w:t>
      </w:r>
      <w:r w:rsidRPr="00A34DD4">
        <w:rPr>
          <w:rFonts w:ascii="Arial" w:hAnsi="Arial" w:cs="Arial"/>
          <w:color w:val="1F1A17"/>
          <w:sz w:val="20"/>
          <w:szCs w:val="20"/>
        </w:rPr>
        <w:t></w:t>
      </w:r>
      <w:r w:rsidRPr="00A34DD4">
        <w:rPr>
          <w:rStyle w:val="apple-converted-space"/>
          <w:rFonts w:ascii="Arial" w:hAnsi="Arial" w:cs="Arial"/>
          <w:color w:val="1F1A17"/>
          <w:sz w:val="20"/>
          <w:szCs w:val="20"/>
        </w:rPr>
        <w:t> </w:t>
      </w:r>
      <w:r w:rsidRPr="00A34DD4">
        <w:rPr>
          <w:rFonts w:ascii="Arial" w:hAnsi="Arial" w:cs="Arial"/>
          <w:color w:val="1F1A17"/>
          <w:sz w:val="20"/>
          <w:szCs w:val="20"/>
        </w:rPr>
        <w:t>do potpune fleksije ) zavisno od ugla: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jedne noge 50 do 60%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obje noge 70 do 100% - II grupa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Labav zglob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108. Labav zglob koljena, prema stepenu o{te}enja funkcije .........................................................................20 do 40%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D@. Butnja~a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Prijelom   (fraktura)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109. Prijelom butne kosti, sa skra}enjem do 3 cm bez atrofije mi{i}a i kontrakture zglobova ....................................20%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110. Prijelom butne kosti, sa skra}enjem preko 3 do 6 cm ..........................................................................20 do 40%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Ako pored skra}enja postoji deformacija ili kontraktura u susjednim zglobovima, procent se pove}ava za 10 ili 20. </w:t>
      </w:r>
    </w:p>
    <w:p w:rsidR="00A34DD4" w:rsidRPr="00A34DD4" w:rsidRDefault="00A34DD4" w:rsidP="00A34DD4">
      <w:pPr>
        <w:pStyle w:val="NormalWeb"/>
        <w:ind w:firstLine="367"/>
        <w:jc w:val="both"/>
        <w:rPr>
          <w:rFonts w:ascii="Arial" w:hAnsi="Arial" w:cs="Arial"/>
          <w:color w:val="1F1A17"/>
          <w:sz w:val="20"/>
          <w:szCs w:val="20"/>
        </w:rPr>
      </w:pPr>
      <w:r w:rsidRPr="00A34DD4">
        <w:rPr>
          <w:rFonts w:ascii="Arial" w:hAnsi="Arial" w:cs="Arial"/>
          <w:color w:val="1F1A17"/>
          <w:sz w:val="20"/>
          <w:szCs w:val="20"/>
        </w:rPr>
        <w:t>111. Prijelom butne kosti sa skra}enjem preko 6 cm ....50 do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Ako pored skra}enja postoji deformacija ili kontraktura u susjednim zglobovima, procent se pove}ava za 10 ili 20.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112. Lo{e srastao prijelom vrata butne kosti, prema stepenu o{te}enja funkc. ...............................................40 do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Ako su o{te}ena oba susjedna zgloba, procent se  pove}ava za 20.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La`ni zglob  (pseudoartroza)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113. La`ni zglob butne kosti ......................................60 do 70%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Ako su promjene obostrane procent se pove}ava za 20.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114. La`ni zglob vrata butne kosti ..............................60 do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lastRenderedPageBreak/>
        <w:t> Ako su promjene obostrane procent se pove}ava za 20.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Amputacija i eksartikulacija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115. Eksartikulacija u koljenu: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jedne noge 80%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obje noge  100% - 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116. Amputacija u nivou butine: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a) jedne noge  90% </w:t>
      </w:r>
    </w:p>
    <w:p w:rsidR="00A34DD4" w:rsidRPr="00A34DD4" w:rsidRDefault="00A34DD4" w:rsidP="00A34DD4">
      <w:pPr>
        <w:pStyle w:val="uvucia"/>
        <w:rPr>
          <w:rFonts w:ascii="Arial" w:hAnsi="Arial" w:cs="Arial"/>
          <w:sz w:val="20"/>
          <w:szCs w:val="20"/>
        </w:rPr>
      </w:pPr>
      <w:r w:rsidRPr="00A34DD4">
        <w:rPr>
          <w:rFonts w:ascii="Arial" w:hAnsi="Arial" w:cs="Arial"/>
          <w:sz w:val="20"/>
          <w:szCs w:val="20"/>
        </w:rPr>
        <w:t>b) obje noge  100% - I grupa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E. Kuk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Kontraktura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117. Ograni~ena pokretljivost u zglobu kuka ............. 20 do 40%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Ako su promjene obostrane, procent se pove}ava za 20 ili 30.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118. Ograni~ena pokretljivost kuka, noga u fleksiji, prema stepenu fleksije ili noga u abdukciji, unutarnjoj ili vanjskoj rotaciji ili drugom nepovoljnom polo`aju ...........40 do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Ako su promjene obostrane, procent se pove}ava za 20 ili 30.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119. Vje{ta~ki zglob kuka ..........................................40 do 60%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Uko~enost  (Ankiloza)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120. Ankiloza kuka: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u povoljnom polo`aju 50%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u nepovoljnom polo`aju 60 do 70%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c) oba kuka u ma kom polo`aju 100% - I grupa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Eksartikulacija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121. Eksartikulacija u kuku: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jedne noge  100% - II grupa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obje noge 100% - I grupa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Kombinovana amputacija  (ruka i noga)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122. Amputacija jedne ruke i jedne noge ili potpuna neupotrebljivost jedne ruke i jedne noge .................100% - I grupa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F. @ivci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lastRenderedPageBreak/>
        <w:t>123. Paraliza cijelog lumbosakralnog pleksusa ...................90% </w:t>
      </w:r>
    </w:p>
    <w:p w:rsidR="00A34DD4" w:rsidRPr="00A34DD4" w:rsidRDefault="00A34DD4" w:rsidP="00A34DD4">
      <w:pPr>
        <w:pStyle w:val="NormalWeb"/>
        <w:ind w:firstLine="367"/>
        <w:rPr>
          <w:rFonts w:ascii="Arial" w:hAnsi="Arial" w:cs="Arial"/>
          <w:color w:val="1F1A17"/>
          <w:sz w:val="20"/>
          <w:szCs w:val="20"/>
        </w:rPr>
      </w:pPr>
      <w:r w:rsidRPr="00A34DD4">
        <w:rPr>
          <w:rFonts w:ascii="Arial" w:hAnsi="Arial" w:cs="Arial"/>
          <w:color w:val="1F1A17"/>
          <w:sz w:val="20"/>
          <w:szCs w:val="20"/>
        </w:rPr>
        <w:t>124. Obostrana paraliza lumbosakralnog pleksusa ...................................................................100% - 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125. Paraliza ishijadi~nog `ivca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126. Pareza ishijadi~nog `ivca .................................20 do 50%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127. Paraliza n. peroneus-a ............................................... 40%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128. Pareza n. peroneusa-a ........................................20 do 30%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129. Paraliza n. tibialis-a ....................................................50%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130. Pareza n. tibiali-a .......................................................30%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131. Paraliza n. femoralis-a ................................................50%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132. Pareza n. femoralis-a .................................................30%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133. Ako su paralize, odnosno pareze iz ta~. 125. do 132. ove liste obostrane, procent se pove}ava za 20 do 30.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Za o{te}enje perifernih `ivaca donjih ekstremiteta  (ta~. 125. do 132.) ocjena procenta vojnog invaliditeta se vr{i na osnovu nalaza neurologa ili fizijatra i elektromiografskog nalaza koji }e omogu}iti ocjenu stepena funkcionalnog o{te}enja ili ispada.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G. Krvni sudovi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134. Aneurizme manjih arterija {ake ili stopala, jedne arterije podlaktice ili potkoljenice i dr. ako ne izazivaju ve}e funkcionalne smetnje ...........................................................20%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135. Aneurizme obje arterije {ake ili stopala ...............30 do 40%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136. Aneurizme obje arterije podlaktice ili potkoljenice .........................................................................30 do 50%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137. Aneurizme art. femoralis ili art. popliteae ...........40 do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138. Aneurizme art. axilaris ili art. brachialis ..............50 do 70%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139. Aneurizme art. carotis: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eksterne  50%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interne  70 do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140. Aneurizme va`nih i te`e pristupa~nih arterija za hirur{ku intervenciju, kao art ili aca,  femoralis iznad ra~ve, axilaris, subclaciae, ocjenjuju se prema te`ini slu~aja .......50 do 80% </w:t>
      </w:r>
    </w:p>
    <w:p w:rsidR="00A34DD4" w:rsidRPr="00A34DD4" w:rsidRDefault="00A34DD4" w:rsidP="00A34DD4">
      <w:pPr>
        <w:pStyle w:val="NormalWeb"/>
        <w:ind w:firstLine="367"/>
        <w:rPr>
          <w:rFonts w:ascii="Arial" w:hAnsi="Arial" w:cs="Arial"/>
          <w:color w:val="1F1A17"/>
          <w:sz w:val="20"/>
          <w:szCs w:val="20"/>
        </w:rPr>
      </w:pPr>
      <w:r w:rsidRPr="00A34DD4">
        <w:rPr>
          <w:rFonts w:ascii="Arial" w:hAnsi="Arial" w:cs="Arial"/>
          <w:color w:val="1F1A17"/>
          <w:sz w:val="20"/>
          <w:szCs w:val="20"/>
        </w:rPr>
        <w:t>141. Pro{irenje vena na nozi, ve}eg stepena (varices) .........................................................................20 do 30% </w:t>
      </w:r>
    </w:p>
    <w:p w:rsidR="00A34DD4" w:rsidRPr="00A34DD4" w:rsidRDefault="00A34DD4" w:rsidP="00A34DD4">
      <w:pPr>
        <w:pStyle w:val="NormalWeb"/>
        <w:ind w:firstLine="367"/>
        <w:rPr>
          <w:rFonts w:ascii="Arial" w:hAnsi="Arial" w:cs="Arial"/>
          <w:color w:val="1F1A17"/>
          <w:sz w:val="20"/>
          <w:szCs w:val="20"/>
        </w:rPr>
      </w:pPr>
      <w:r w:rsidRPr="00A34DD4">
        <w:rPr>
          <w:rFonts w:ascii="Arial" w:hAnsi="Arial" w:cs="Arial"/>
          <w:color w:val="1F1A17"/>
          <w:sz w:val="20"/>
          <w:szCs w:val="20"/>
        </w:rPr>
        <w:lastRenderedPageBreak/>
        <w:t>142. Pro{irenje vena na nozi sa grizlicama i edemom ........................................................................30 do 50% </w:t>
      </w:r>
    </w:p>
    <w:p w:rsidR="00A34DD4" w:rsidRPr="00A34DD4" w:rsidRDefault="00A34DD4" w:rsidP="00A34DD4">
      <w:pPr>
        <w:pStyle w:val="NormalWeb"/>
        <w:ind w:firstLine="367"/>
        <w:rPr>
          <w:rFonts w:ascii="Arial" w:hAnsi="Arial" w:cs="Arial"/>
          <w:color w:val="1F1A17"/>
          <w:sz w:val="20"/>
          <w:szCs w:val="20"/>
        </w:rPr>
      </w:pPr>
      <w:r w:rsidRPr="00A34DD4">
        <w:rPr>
          <w:rFonts w:ascii="Arial" w:hAnsi="Arial" w:cs="Arial"/>
          <w:color w:val="1F1A17"/>
          <w:sz w:val="20"/>
          <w:szCs w:val="20"/>
        </w:rPr>
        <w:t>143. Elefantijaza kao posljedica limfnog zastoja noge .........................................................................30 do 50%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144. Tromboflebitis sa elefantijazom kao posljedicom ranjavanja ili kao komplikacija u postoperacijskom toku: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na jednoj nozi  30 do 50%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na objema nogama  40 do 70%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145. Ako su promjene iz ta~. 141. do 143. obostrane, procent vojnog invalditeta, zavisno od stepena o{te}enja, pove}ava se za 10 ili 20.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GLAVA III  -  GLAVA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A. Lobanja i mozak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146. Skalpirana ko`a na glavi, ve}ih razmjera ............20 do 40%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147. Fraktura lobanje, bez ko{tanih defekata i bez nervnih poreme}aja ispod ...........................................................20%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148. Fraktura lobanje, sa defektom kosti ili impresijom, bez nervnih poreme}aja, zavisno od veli~ine i lokalizacije defekta, odnosno impresije .............................................20 do 30%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149. Povreda lobanje, sa ili bez frakture, ali sa pojavama traumatske encefalopatije, prema te`ini: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lahke pseudoneurasteni~ne  pojave  20 do 30%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izra`ene pseudoneurasteni~ne pojave 40 do 60%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c) te{ke pseudoneurasteni~ne pojave 70 do 90%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Traumatska encefalopatija priznaje se samo ako postoje objektivni znaci i pozitivni laboratorijski nalazi. Subjektivni sindrom ne cijeni se kao posttraumatska encefalopatija.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Za ocjenjivanje procenta vojnog invaliditeta po ovoj ta~ki neophodno je uraditi: fundus, EEG, psihi~ko testiranje i kompjutersku tomografiju mozga.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150. Klini~ki utvr|ena epilepsija nastala usljed povrede ili bolesti: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kad su napadi rijetki  20 do 30%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kad su napadi ~esti, 1 do 3 puta mjese~no  40 do 60%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c) kad su napadi vrlo ~esti, 1 do 3 puta nedjeljno     60 do 80%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 kad su napadi veoma ~esti, jednom ili vi{e puta dnevno    80 do 100% - I grupa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 ako uz epilepti~ne napade, bez obzira na njihovu u~estalost, postoje trajne psihi~ke promjene koje te{ko kompromituju socijalno pona{anje bilo zbog poreme}aja u inteligenciji, bilo zbog karakternih poreme}aja, procent se pove}ava za 40 do 60, a u najte`im slu~ajevima iznosi    100% - 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lastRenderedPageBreak/>
        <w:t> Procent vojnog invaliditeta po ovoj ta~ki mo`e se utvr|ivati nakon obavezno provedene bolni~ke opservacije na neurolo{kom odjeljenju sa utvr|enim svim elementima bitnim za ocjenu procenta invaliditeta  (uzrok, u~estalost napada i stepen psihi~kih promjena ).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Ako su ovi uvjeti ispunjeni ocjena se mo`e dati i u toku lije~enja.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B. Vilica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151. Prijelom gornje vilice, sa deformacijom, prema stepenu ..........................................................................20 do 50%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152. Lo{e srastao prijelom donje vilice, sa poreme}enom artikulacijom preostalih zuba,  prema te`ini ..............20 do 30%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153. Prijelom donje vilice, sa ograni~enjem otvaranja usta izme|u: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30 i 20 mm 20 do 30%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20 i 10 mm  40 do 50%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c) maksimalno otvaranje ispod 10 mm, pa do potpunog sastavljanja zuba gornje i donje vilice 50 do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154. Pseudoartroza donje vilice, privremeno ............. 30 do 50%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155. Pseudoartroze donje vilice, sa ve}im defektom ko{tanog masiva zajedno sa zubima,  tako da ote`ava ili potpuno onemogu}uje protezu  ili `vakanje, prema te`ini .......60 do 80%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C. O~i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156. Gubitak jednog oka, potpun gubitak vida jednog oka ili veoma veliko smanjenje vida (o{trina vida manja od 0,05) ...................................................................................50%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 Ako je vid na jednom oku izgubljen a na drugom smanjen, procent od 50% pove}ava se za 10% za svakih 0,20 smanjenja vida. Za smanjenje vida na drugom oku za 0,40 od 50 na 70% itd. Na isti na~in ocjenjuje se i umanjenje vida na oba oka    (npr. VOD ravno 0,80 VOS ravno 0,60). Ukupan procent iznosi 30% za  smanjenje vida za 0,20 na desnom oku i smanjenje vida za 0,40 na lijevom oku. Smanjenje vida ocjenjuje se pomo}u korekcije.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157. Sljepilo, odnosno gubitak vida na oba oka ....100% - 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Pod potpunim gubitkom vida jednog oka podrazumijeva se o{trina vida ispod 0,05.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158. Bitemporalna hemianopsija, kvadrentne binazalne i gornje horizontalne hemianopsije ........................................30%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159. Ve}i trajni defekti u vidnom polju na oba oka, pod kojima treba podrazumijevati apsolutno parcentralne skotome ~iji je najmanji promjer ve}i od 30</w:t>
      </w:r>
      <w:r w:rsidRPr="00A34DD4">
        <w:rPr>
          <w:rFonts w:ascii="Arial" w:hAnsi="Arial" w:cs="Arial"/>
          <w:color w:val="1F1A17"/>
          <w:sz w:val="20"/>
          <w:szCs w:val="20"/>
        </w:rPr>
        <w:t></w:t>
      </w:r>
      <w:r w:rsidRPr="00A34DD4">
        <w:rPr>
          <w:rStyle w:val="apple-converted-space"/>
          <w:rFonts w:ascii="Arial" w:hAnsi="Arial" w:cs="Arial"/>
          <w:color w:val="1F1A17"/>
          <w:sz w:val="20"/>
          <w:szCs w:val="20"/>
        </w:rPr>
        <w:t> </w:t>
      </w:r>
      <w:r w:rsidRPr="00A34DD4">
        <w:rPr>
          <w:rFonts w:ascii="Arial" w:hAnsi="Arial" w:cs="Arial"/>
          <w:color w:val="1F1A17"/>
          <w:sz w:val="20"/>
          <w:szCs w:val="20"/>
        </w:rPr>
        <w:t>...................................30%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160. Ptoza jednostrana ocjenjuje se prema o{trini vida i vidnom polju ................................................................20 do 30%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161. Lagofalmus na oba oka ocjenjuje se prema stepenu o{te}enja vida ........................................................30 do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162. Stalno su`enje kao posljedica povrede suznog kanala: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lastRenderedPageBreak/>
        <w:t>a) na jednom oku  20%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na oba oka 30 do 40%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 Nos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163. Gubitak nosa  (potpun) ...............................................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164. Djelimi~an gubitak nosa, prema stepenu o{te}enja funkcije i nagr|enosti ....................................................20 do 50%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 Usta i zubi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165. O`iljak na ustima koji se ne mo`e operacijom popraviti, a ometa govor, ishranu, ne zadr`ava pljuva~ku itd. prema te`ini ...............................................................30 do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Ako se mo`e operacijom popraviti,  procent se odre|uje privremeno.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166. Povrede nepca i jezika koje ote`avaju gutanje i govor: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u manjoj mjeri 30 do 40%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u znatnoj mjeri  50 do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167. Potpun gubitak ili potpuna paraliza jezika ....................90%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168. Djelimi~na paraliza jezika i nepca, sa ote`anim govorom i gutanjem ...........................................................40 do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169. Gubitak skoro svih zuba: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sa mogu}om protezom 30%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proteza nije mogu}a  50%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170. Stalna pljuva~na fistula neoperabilna ..........................20%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171. Kserostomija  (atrofija obje pljuva~ne `lijezde) ..20 do 40%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D. U{i i sluh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172. Potpun gubitak sluha na oba uha ..................................70%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173. Obostrano te{ko o{te}enje sluha preko 90% po Fowler-u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174. Obostrana te{ka nagluhost: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ukupni gubitak sluha preko 70 a do 90% po Fowler-u ................................................................................. 40%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ukupan gubitak sluha 60 do 70% po Fowler-u ...........30%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c) ukupan gubitak sluha 50 do 60% po Fowler-u ...........20%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lastRenderedPageBreak/>
        <w:t> Ocjenjivanje vojnog invaliditeta vr{i se na osnovu otolo{kog i audiometrijskog nalaza.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175. Gubitak u{ne {koljke: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jednog uha  30%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oba uha 50%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 Nagr|enost  (unaka`enje)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176. Nagr|enost se ocjenjuje prema te`ini nagr|enosti glave i vrata izuzev u  slu~aju iz ta~ke 164. Liste, uzimaju}i u obzir  spol  i godine `ivota invalida,  i to: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nagr|enost 20 do 30%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unaka`enje, kao te`i oblik nagr|enosti  40 do 60% </w:t>
      </w:r>
    </w:p>
    <w:p w:rsidR="00A34DD4" w:rsidRPr="00A34DD4" w:rsidRDefault="00A34DD4" w:rsidP="00A34DD4">
      <w:pPr>
        <w:pStyle w:val="uvucilijevo"/>
        <w:rPr>
          <w:rFonts w:ascii="Arial" w:hAnsi="Arial" w:cs="Arial"/>
          <w:sz w:val="20"/>
          <w:szCs w:val="20"/>
        </w:rPr>
      </w:pPr>
      <w:r w:rsidRPr="00A34DD4">
        <w:rPr>
          <w:rFonts w:ascii="Arial" w:hAnsi="Arial" w:cs="Arial"/>
          <w:sz w:val="20"/>
          <w:szCs w:val="20"/>
        </w:rPr>
        <w:t> Kod vojnih invalida - `ena vr{i se ocjenjivanje nagr|enosti  ( unaka`enje ) i drugih izlo`enih dijelova tijela  ( ruke i noge )  ukoliko nije izvr{eno ocjenjivanje po ~lanu 5. ovog pravilnika.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D@. Mo`dani `ivci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177. O{te}enje  (anosmija)  n. olfaktorius-a, obostrano ........20%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178. Paraliza abducens-a ili trohlearis-a ..............................30%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179. Paraliza okulomotorius-a ............................................40%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180. Pareza okulomotorius-a .....................................20 do 30%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181. Paraliza sva tri `ivca pokreta~a oka: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na jednom oku  50%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na oba oka  60 do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182. Pareza sva tri `ivca pokreta~a oka .......................30 do 40%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183. Potpuna paraliza, sa obostranom kompletnom ptozom kapaka .......................................................100% - II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184. Potpuna atrofija vidnog `ivca: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jednog oka 50%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oba oka  100% - 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Nepotpune atrofije vidnog `ivca ocjenjuju se prema stepenu o{te}enja vida.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185. Paraliza nerva lica: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s jedne strane 50%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obostrana  70%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lastRenderedPageBreak/>
        <w:t>186. Pareza nerva lica .........................................................30%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187. Pareza nerva lica kad se oko zatvara: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jednog oka   ispod 20%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oba oka  20%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188. Izolovano nekompenzovano o{te}enje vestibularnog aparata: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jednog uha 20 do 60%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oba uha  30 do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Procent vojnog invaliditeta odre|uje se privremeno za dvije godine, poslije ~ega se ponovo ocjenjuje uz obaveznu elektrospazmografiju i nalaz neurologa.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189. O{te}enje n. trigeminus-a: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n. oftalmikus-a - senzitivne grane, ako postoje komplikacije u vidu  neuroparaliti~kog keratitisa i sekundarnog o{te}enja vida, prema  stepenu o{te}enja vida    30 do 40%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pri potpunom gubitku vida  50%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c) o{te}enje motornog dijela trigeminusa, sa trofijom muskulature za `vakanje  30 do 40%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190. Klini~ki utvr|ena neuralgija n. trigemini: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u te`im slu~ajevima 30 do 40%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u te`im slu~ajevima sa svakodnevnim napadima   50 do 70%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c) u najte`im slu~ajevima poslije neuspijelih poku{aja lije~enja hirur{kim putem  60 do 100% - 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191. Oduzetost bulbarnih `ivaca ................................30 do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192. Najte`i slu~ajevi bulbarne paralize ..........do 100% - 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193. Hemipareza: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lak{eg stepena  30 do 50%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te{kog stepena  60 do 70%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194. Hemiplegija .....................................80 do 100% - 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Dodatak za njegu i pomo} od  drugog lica odre|uje se samo za svje`e hemiplegije  privremeno za  jednu godinu, a trajno ako je u pitanju kontraktura noge u fleksiji te je hod i pored pomagala nemogu}.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195. Talami~ni sindromi: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lak{eg stepena  30 do 50%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srednjeg stepena  60 do 80%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lastRenderedPageBreak/>
        <w:t>c) te{kog stepena  90 do 100% - II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Ocjenjivanje vojnog invaliditeta vr{i se uz obaveznu hospitalizaciju u neuropsihijatrijskoj   zdravstvenoj organizaciji.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196. Organski traumatski psihosindrom, prema te`ini psihi~kih poreme}aja: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izra`eni poreme}aji  50  do 60%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te{ki poreme}aji  70 do 100% - 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Ocjenjivanje vojnog invaliditeta vr{i se na osnovu dokaza o neposrednoj vezi izme|u povrede mozga i psihi~kih poreme}aja. Procent vojnog invaliditeta odre|uje se na osnovu detaljnog ispitivanja psihi~ke funkcije (stanje intelektualnih funkcija, pam}enje, pa`nja, afektivne promjene itd. )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197. Afazije, bez drugih poreme}aja: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motorne  20 do 40%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mje{ovite ili senzorne  30 do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198. Te{ka afazija sa izra`enim psihi~kim poreme}ajima ..........................................................60 do 100% - II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199. Multipna skleroza: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srednje te{ki slu~ajevi 70%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te{ki slu~ajevi  80 do 90%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c) najte`i slu~ajevi  100% - II ili 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200. Parkinsonizam, ako se njegov po~etak mo`e pouzdano dovesti u vezu sa encefalitisom, egzogenom intoksikacijom ili te`om povredom mozga: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lak{eg stepena  20 do  30%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srednjeg stepena   40 do 60%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c) te`eg stepena  70 do 100% - II grupa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 najte`eg stepena  100% - I grupa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GLAVA  IV  -  KI^MA I KI^MENA MO@DINA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201. Hernija intervertebralnog diska, ako se ispoljila neposredno poslije verifikovane traume i sprovedenog stacionarnog lije~enja i ako postoje trajna o{te}enja korjenova lumbosakralnog  ili cervikobranhijalnog pleksusa: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lak{eg oblika, sa lak{im o{te}enjem motoliteta i senzibiliteta  20 do 30%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te{kog oblika  40 do 50%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c) te{kog oblika, sa izra`enim o{te}enjem motoliteta, atrofijama i trofi~nim pojavama iz odre|ene radikularne zone ili segmenta ki~mene mo`dine  60 do 100% - II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lastRenderedPageBreak/>
        <w:t>202. Spondilartroza i spondilartrit, ako postoje promjene utvr|ene rendgenskim pregledom: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bez poreme}aja funkcije ki~menog stupa  ispod 20%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sa o{te}enjem funkcije ki~menog stuba i neurolo{kim ispadima  20 do 50%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c) sa te{kim o{te}enjem funkcije ki~menog stupa    60 do 100% - II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203. Svje`e frakture ki~menih pr{ljenova, bez nervnih poreme}aja, prve dvije godine privremeno ................40 do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204. Konsolidovane frakture ki~menih pr{ljenova, bez nervnih poreme}aja, poslije dvije godine trajno: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sa manjim deformacijama  20 do 30%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sa ve}im deformacijama  40 do 50%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205. Konsolidovane frakture ki~me sa parapareti~nim pojavama, za prve dvije godine privremeno, a poslije trajno: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lak{eg stepena 40 do 70%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srednjeg stepena  60 do 70%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c) te`eg stepena  (hod mogu} pomo}u pomagala)   80 do 100% - II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206. Konsolidovane frakture ki~me sa flakcidnom paraplegijom ili spasti~nom paraplegijom u fleksiji - trajna nepokretnost i vezanost za postelju ....................................100% - 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207. Konsolidovane frakture cervikalnog dijela ki~me sa lezijom cervikalne medule i pareti~kim pojavama na gornjim i donjim ekstremitetima: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lak{i oblici 40 do 50%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izra`eni oblici  60 do 70%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c) te`i oblici   80 do 100% - II grupa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 najte`i oblici  -  invalid nepokretan i ne mo`e  se slu`iti rukama  100% - 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208. Cerebralni atakti~ki sindrom poslije traume  ( za prve dvije godine privremeno, a poslije trajno ):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lahki oblici 20 do 30%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umjereno izra`eni oblici 40 do 60%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c) te`i oblici  70 do 90%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 najte`i oblici  -  nemogu}nost kretanja usljed atakcija  100% - 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209. Klini~ki utvr|en polineuriti~ki sindrom do stabilizacije se ocjenjuje  privremeno, a poslije trajno: </w:t>
      </w:r>
    </w:p>
    <w:p w:rsidR="00A34DD4" w:rsidRPr="00A34DD4" w:rsidRDefault="00A34DD4" w:rsidP="00A34DD4">
      <w:pPr>
        <w:pStyle w:val="NormalWeb"/>
        <w:ind w:firstLine="624"/>
        <w:jc w:val="both"/>
        <w:rPr>
          <w:rFonts w:ascii="Arial" w:hAnsi="Arial" w:cs="Arial"/>
          <w:color w:val="1F1A17"/>
          <w:sz w:val="20"/>
          <w:szCs w:val="20"/>
        </w:rPr>
      </w:pPr>
      <w:r w:rsidRPr="00A34DD4">
        <w:rPr>
          <w:rFonts w:ascii="Arial" w:hAnsi="Arial" w:cs="Arial"/>
          <w:color w:val="1F1A17"/>
          <w:sz w:val="20"/>
          <w:szCs w:val="20"/>
        </w:rPr>
        <w:t>a) lahki oblici, sa diskretnim o{te}enjem motoliteta    20 do 40%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srednje te{ki oblici, umjerena o{te}enja motoliteta    50 do 60%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lastRenderedPageBreak/>
        <w:t>c) te{ki oblici, sa izra`enim o{te}enjem motoliteta, senzibiliteta i trofike, hod mogu} pomo}u pomagala    70 do 100% - II grupa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 najte`i oblici, te{ka o{te}enja motoliteta sa atrofijama,  te{kim trofi~nim smetnjama i potpunom uzeto{}u ekstremiteta -   invalid nepokretan  100% - 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Ocjena procenta vojnog invaliditeta za stanje iz ta~. 205. do 209. se vr{i  na osnovu elektromiografskog nalaza i mi{ljenja neurologa i fizijatra, a po potrebi i bolni~ke obrade na neurolo{kom odjeljenju.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GLAVA V  -  GRLO  ( LARYNX )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210. Su`enost grla, sa ote`anim disanjem poslije povrede, prema stepenu .............................................................20 do 40%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211. Su`enost grla usljed povrede grkljana ili du{nika,  sa ote`anim disanjem u velikoj mjeri  (disponoja i bez napora),   prema te`ini .......................................................50 do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212. Potrebno stalno no{enje kanile ....................................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213. Oduzetost grla: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jednostrana 20  do 40%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obostrana  50 do 70%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214. Tuberkuloza grla ocjenjuje se kao otvorena tuberkuloza plu}a .................................................50 do 100% - II grupa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GLAVA  VI  -  @DRIJELO  ( PHARYNX )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215. Oduzetost `drijela, prema te`ini .........................20 do 50%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216. Su`enje jednjaka: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bez potrebe bu`iranja 20 do 40%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uz upotrebu stalnog bu`iranja  (kalibar su`enja, u~estalost bu`iranja, poreme}aj ishrane, op}e stanje)  50 do 70%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217. Jednjak sasvim zatvoren, ishrana kroz gastri~nu fistulu  (gastrostomija) prema te`ini, op}em stanju, uhranjenosti i inkontinenciji fistule .........................80 do 100% - II grupa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GLAVA  VII  -  GRUDNI KO[  ( THORAX )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218. Prijelom grudne kosti .........................................ispod20%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219. Prijelom rebara konsolidovani, bez znatnije deformacije grudnog ko{a .....................................................ispod 20%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220. Prijelom rebara lo{e konsolidovan, sa ve}im deformacijama grudnog ko{a: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bez reperkusija izra`enih na srcu i plu}ima 20 do 40%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ako istovremeno postoji respiratorna ili sr~ana insuficijencija,  prema te`ini insuficijencije   50 do 100% - II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lastRenderedPageBreak/>
        <w:t>221. Pleuropulmonalna fistula kao posljedica pyothorax-a ..........................................................................30 do 50%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222. Pleuropulmonalna skleroza kao posljedica ranjavanja, deformacije grudnog ko{a, iskrivljenosti ki~me sa umjerenom  respiratornom insuficijencijom, ali bez sr~ane insuficijencije ..................................................................20 do 40%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223.Obimna pleuropulmonalna skleroza, plu}na bronhiekstazija i  druge hroni~ne plu}ne suparacije, znatnije deformacije grudnog ko{a (fibrothorax), te`a iskrivljenost ki~menog stupa, sa razvijenom respiratornom insuficijencijom (disponeja, cijanoza) sr~anom insuficijencijom (cor pulmonale chronicum) ili amiloidozom, prema te`ini - ........50 do 100% - II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Za ocjenjivanje procenta vojnog invaliditeta po ovoj ta~ki neophodno je  izvr{iti testove ergospirometrije i analizu gasova u krvi.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224. Unaka`enost dojki ve}eg stepena .......................20 do 30%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225. Gubitak jedne dojke ....................................................30%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226. Gubitak obje dojke ..................................................... 50%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GLAVA  VIII  -  KARLICA  (PELVIS)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227. Dobro konsolidovani prijelom karli~nih kostiju, bez o{te}enja funkcije ...................................................ispod 20% </w:t>
      </w:r>
    </w:p>
    <w:p w:rsidR="00A34DD4" w:rsidRPr="00A34DD4" w:rsidRDefault="00A34DD4" w:rsidP="00A34DD4">
      <w:pPr>
        <w:pStyle w:val="NormalWeb"/>
        <w:ind w:firstLine="367"/>
        <w:jc w:val="both"/>
        <w:rPr>
          <w:rFonts w:ascii="Arial" w:hAnsi="Arial" w:cs="Arial"/>
          <w:color w:val="1F1A17"/>
          <w:sz w:val="20"/>
          <w:szCs w:val="20"/>
        </w:rPr>
      </w:pPr>
      <w:r w:rsidRPr="00A34DD4">
        <w:rPr>
          <w:rFonts w:ascii="Arial" w:hAnsi="Arial" w:cs="Arial"/>
          <w:color w:val="1F1A17"/>
          <w:sz w:val="20"/>
          <w:szCs w:val="20"/>
        </w:rPr>
        <w:t>228. Konsolidovani prijelom karli~nih kostiju, kao i dislokacija simfize, sa lak{im i srednje te{kim tegobama pri hodu, bez komplikacija na ostalim organima karli~ne duplje ..........................................................................20 do 40%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229. Konsolidovani prijelom karli~nih kostiju, sa istovremenom povredom  susjednih organa - procent se odre|uje za najvi{e o{te}eni organ  i pove}ava se od 10 do 30 prema te`ini svih povreda.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GLAVA  IX  -  NEUROZE I PSIHOZE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230. Klini~ki utvr|eni neurotski poreme}aji: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lak{i  ispod20%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te{ki  (akciozno depresivne, fobi~no opsesivne i fiksirne  konverzivne neuroze)  20 do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Procent vojnog invaliditeta se odre|uje privremeno do pet godina, a poslije trajno.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231. Klini~ki utvr|ene psihoze: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endogene ({izofrenija, mani~no-depresivna psihoza)    60 do 100% - II grupa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egzogene (psihogena psihoza, reaktivna depresija, reaktivna konfuzna delirantna stanja kao poku{aji samoubistvo)  60 do 100% - II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Procent vojnog invaliditeta se odre|uje privremeno do pet godina, a poslije trajno.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232. Neuroze i psihoze koje su se prvi put ispoljile pod okolnostima iz ~lana  3. zakona, a za koje je utvr|eno da se ne mogu vi{e otkloniti ili ubla`iti psihoterapijskim i drugim postupcima, niti poslije drugog stru~nog lije~enja, uzimaju se u obzir kao osnov za utvr|ivanje procenta vojnog invaliditeta kao  bolesti na ~ije su nastajanje napori pod tim okolnostima znatno uticali.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lastRenderedPageBreak/>
        <w:t> Pri utvr|ivanju procenta vojnog invaliditeta, pored te`ine bolesti uzimaju se u obzir trajanje i vrsta tegoba kojima je invalid bio izlo`en.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Za neuroze i psihoze ~ije se prve pojave nisu ispoljile u okolnostima navedenim u ovoj ta~ki ili najkasnije u roku od {est mjeseci od dana prestanka tih okolnosti (~lan 3.,  stav 1., 2., 3. i 4. Zakona), odnosno u roku od 30 dana po otpu{tanju iz Oru`anih snaga (~lan 3., stav 5. Zakona) ne utvr|uje se vojni invaliditet.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233. Za psihopatiju se utvr|uje vojni invaliditet smo u slu~aju neurotske i psihi~ke dekompenzacije  (ta~. 230. i 231.)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234. Psihi~ki poreme}aji vezani uz ratnu traumu (ako se utvrdi da prije rata nije bolovao od psihi~kih poreme}aja):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lak{i posttraumatski stresni poreme}aji trajno    manje 20%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kompleksni posttraumatski stresni poreme}aji (PTSP) privremeno do 3 godine, a nakon toga trajno 20 do 40%  20 do 40%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c) posttraumatski stresni poreme}aji s komorbiditetom privremeno do 3 godine, a nakon toga  trajno    40 do 50%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 trajna promjena li~nosti uzrokovana ratnom traumom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Dijagnoza PTSP se obavezno postavlja u skladu sa multimetodijskim pristupom. Dijagnoza PTSP se obavezno postavlja na osnovi dvaju mi{ljenja psihijatara ~iji se nalaz zasniva na klini~kom struktuiranom pregledu u skladu s MKB10, odnosno DSM4 i priloga ~iji se nalaz zasniva na najmanje jednom instrumentu za dijagnosticiranje PTSP-a, te na primjeni MMPI-2.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GLAVA  X  -  TUBERKULOZA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A. Tuberkuloza plu}a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235. Potpuno izlije~ena ili kalcificirana `ari{ta u hilusu ili plu}ima, manjeg obima, manje priraslice pleure .........ispod 20%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236. Inaktivna (o`iljna) plu}na tuberkuloza srednjeg i ve}eg obima: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bez respiratorne i kardiovaskularne  insuficijencije    20 do 30%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sa obliterisanim pleuralnim sinusima prema stepenu o{te}enja respiratorne funkcije  30 do 50%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237. Aktivna jednostrana plu}na tuberkuloza, ili plu}ne maramice sa izlivom,  pulmonalne ili pleuralne fistule sa empiemom ................................................................60 do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238. Obostrana ili ekstenzivna jednostrana aktivna  (otvorena ili zatvorena) tuberkuloza plu}a, progresivna ali jo{ uvijek pristupa~na lije~enju i razne pulmonalne i pleuralne fistule sa empiemom i op}om tjelesnom slabo{}u ve}eg stepena ........................................................80 do 100% - II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239. Progresivna ra{irena aktivna obostrana plu}na tuberkuloza sa razvijenom kaheksijom  i drugim te{kim komplikacijama  (respiratorna kardiovaskularna i sli~na insuficijencija, amiloidoza itd.) ...............................................100% - 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240. Stanje poslije operacijskih intervencija na grudnom ko{u zbog tuberkuloze  plu}a cijeni se zavisno od vremena proteklog od operacijskog zahvata,  vrste i veli~ine istog, kao i od funkcionalnog o{te}enja preostalih dijelova: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lastRenderedPageBreak/>
        <w:t>a) ekscizija tuberkuloma i kazeoznih ognji{ta, resekcija 1-2 segmenta,  gornja torakoplastika do 4 rebra    40 do 60%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lobektomija, torakoplastika 5 do 7 rebara, davernostomija  50 do 70%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c) pulmektomije, torakoplastika 8 ili vi{e rebara     60 do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U prvoj godini poslije operacije procent se pove}ava za 20, zavisno od kardiorespiratorne funkcije, uz obaveznu kontrolu na komisiji najkasnije  {est mjeseci po operacijskom zahvatu.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B. Tuberkuloza kostiju i zglobova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241. Kod aktivne tuberkuloze kostiju i zglobova za vrijeme evolucije, i to kod lokalizacije na ki~mi, sakrolija~nom zglobu, kuku i koljenu: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ako invalid nije potpuno imobilan    60 do 100% - II grupa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ako je imobilan  100% - 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242. Kod tuberkuloze ostalih kostiju i zglobova koji nisu navedeni u ta~ki 239. procent vojnog  invaliditeta utvr|uje se prema va`nosti organa i aktivnosti procesa.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243. Po izlije~enom procesu tuberkuloze kostiju i zglobova posljedice takvog oboljenja ocjenju se kao kod traume odgovaraju}ih organa, s tim {to se procent vojnog invaliditeta pove}ava za 10 do 30, a zavisno od prirode oboljenja, kvaliteta izlje~enja i potrebe preventivne imobilizacije.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C. Tuberkuloza ostalih organa </w:t>
      </w:r>
    </w:p>
    <w:p w:rsidR="00A34DD4" w:rsidRPr="00A34DD4" w:rsidRDefault="00A34DD4" w:rsidP="00A34DD4">
      <w:pPr>
        <w:pStyle w:val="NormalWeb"/>
        <w:rPr>
          <w:rFonts w:ascii="Arial" w:hAnsi="Arial" w:cs="Arial"/>
          <w:sz w:val="20"/>
          <w:szCs w:val="20"/>
        </w:rPr>
      </w:pPr>
      <w:r w:rsidRPr="00A34DD4">
        <w:rPr>
          <w:rFonts w:ascii="Arial" w:hAnsi="Arial" w:cs="Arial"/>
          <w:sz w:val="20"/>
          <w:szCs w:val="20"/>
        </w:rPr>
        <w:t>244. Kod tuberkuloze ostalih organa procent vojnog invaliditeta utvr|uje se kao kod drugih oboljenja odgovaraju}eg organa, uzimaju}i u obzir tuberkuloznu prirodu procesa i op}e  zdravstveno stanje.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 Zajedni~ke odredbe o tuberkulozi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Pri utvr|ivanju procenta vojnog invaliditeta kod tuberkuloze ne primijenjuje se, po pravilu, princip pogor{anja predvi|en u ~lanu 11. Zakona, nego se smatra da je bolest nastala pod okolnostima iz ~lana 3. Zakona. Ako se utvrdi da je tuberkulozno oboljenje organa postojalo i prije po~etka tih okolnosti, da nije bilo potpuno izlije~eno ili da je povla~ilo invaliditet za vi{e od 20% prema ovoj listi, utvr|uje se procent vojnog invaliditeta samo za nastalo pogor{anje. Smatra se da je oboljenje postojalo prije, a u okolnostima iz ~lana 3. Zakona je samo pogor{ano, ako je aktivan proces utvr|en prije isteka {est sedmica od dana nastupanja okolnosti iz odredaba tog ~lana, odnosno ako je utvr|eno stanje medicinski o~evidno starijeg datuma (stanje poslije  hirur{ko - resekcionih ili kolapsnih metoda, stari fibrozni procesi, o`iljci od fistula i ankiloze kod ko{tane tuberkuloze itd.).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Pri utvr|ivanju procenta vojnog invaliditeta kod tuberkuloze nastale u vezi sa ranom ili povredom, smatra se da uzro~na veza izme|u njih i tuberkuloze postoji ako se utvrdi da postoji tuberkulozno oboljenje na povrije|enom organu, odnosno povrije|enom dijelu tijela, kao i da su prvi znaci bolesti nastali po isteku {est sedmica, a najkasnije po isteku {est mjeseci od dana ranjavanja ili povrede.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Procent za tuberkulozu plu}a privremeno se utvr|uje do pet godina uz kontrolu svakih {est mjeseci, a poslije pet godina utvr|uje se trajni procent, a za tuberkulozu kostiju privremeni procent utvr|uje se do pet godina.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GLAVA  XI  -  SR^ANA OBOLJENJA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A. Kompenzovana sr~ana oboljenja bez razvijenih znakova zastoja u plu}ima ili u velikom krvotoku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lastRenderedPageBreak/>
        <w:t>245. Prele`ana reumatska groznica, sa i bez znakova karditisa, ocjenjuje se privremeno na godinu dana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Poslije toga - ako nema znakova o{te}enja na srcu ........20%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246. Organska oboljenja sr~anih zalisaka zavisno od te`ine anatomskog o{te}enja zalistaka i  sr~anog mi{i}a i prema stepenu uve}anja srca: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bez znatnijeg uve}anja srca i bez pojave sr~ane dekompenzacije  30%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prema stepenu pove}anja srca i te`ine anatomskog o{te}enja sr~anih zalistaka bez znakova sub -  odnosno dekompenzacije srca  -  30 do 50%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247. O{te}enje sr~anog mi{i}a i perikarda  (koronarna i ostala)   ili te{ki poreme}aji ritma - prema te`ini ...............40 do 70%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Veli~ina i te`ina o{te}enja sr~anih zalistaka, sr~anog mi{i}a i perikarda i stepen pove}anja srca dokazuju se i utvr|uju, osim klini~kog pregleda, obavezno rendgenolo{ki i elektrokardiografski, a po potrebi polimehanokardiografski, ehokardiografski, egometrijski, radioizotopima, katerizacijom srca i drugo.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B. Dekompenzovana sr~ana oboljenja sa znacima zastoja u plu}ima ili u velikom krvotoku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248. Po~etna sr~ana insuficijencija, sa umjereno razvijenim plu}nim zastojem ili umjerenim uve}anjem jetre, ali takva koja se dobro popravlja lije~enjem - ...........................60 do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249. Potpuno razvijena sr~ana insuficijencija: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koja se nedovoljno popravlja lije~enjem i koja isklju~uje  svaki fizi~ki napor ...........................80 do 100% - II grupa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u najte`im slu~ajevima ..............................100% - 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250. Ako se radi o postraumatskoj penetriraju}oj (ubod, metak i sl.) ili nepenetriraju}oj povredi  (udar u predjelu srca, sr~ani udar, gnje~enje i sl. ), srca sa povredom i o{te}enjem sr~anih zalisaka perikarda ili sr~anog mi{i}a,  kao i nakon izvr{ene operacije na srcu, procenti u ta~. 245. i 246. mogu se pove}ati za 10 do 30, a najvi{e do 100 - druga grupa.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C. Hirur{ki zahvati na srcu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251. Operacijska zamjena valvula: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zamjena jedne ili dvije valvule u sinusnom ritmu bez dekompenzacije srca 30 do 60%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zamjena jedne ili dvije valvule sa apsolutnom aritmijom komore uz povremenu dekompenzaciju  80%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c) zamjena sve tri valvule  100% - II grupa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 sa stalnom sr~anom dekompenzacijom    100% - I grupa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 Op}e odredbe za sr~ana oboljenja </w:t>
      </w:r>
    </w:p>
    <w:p w:rsidR="00A34DD4" w:rsidRPr="00A34DD4" w:rsidRDefault="00A34DD4" w:rsidP="00A34DD4">
      <w:pPr>
        <w:pStyle w:val="NormalWeb"/>
        <w:rPr>
          <w:rFonts w:ascii="Arial" w:hAnsi="Arial" w:cs="Arial"/>
          <w:sz w:val="20"/>
          <w:szCs w:val="20"/>
        </w:rPr>
      </w:pPr>
      <w:r w:rsidRPr="00A34DD4">
        <w:rPr>
          <w:rFonts w:ascii="Arial" w:hAnsi="Arial" w:cs="Arial"/>
          <w:sz w:val="20"/>
          <w:szCs w:val="20"/>
        </w:rPr>
        <w:t xml:space="preserve">Involutivne i stara~ke promjene kardiovaskularnog aparata ne uzimaju se u obzir pri utvr|ivanju procenta vojnog invaliditeta. Pri utvr|ivanju procenta vojnog invaliditeta za organska oboljenja sr~anih </w:t>
      </w:r>
      <w:r w:rsidRPr="00A34DD4">
        <w:rPr>
          <w:rFonts w:ascii="Arial" w:hAnsi="Arial" w:cs="Arial"/>
          <w:sz w:val="20"/>
          <w:szCs w:val="20"/>
        </w:rPr>
        <w:lastRenderedPageBreak/>
        <w:t>zalistaka i miokarda koja su nastala pod okolnostima iz ~lana 3. Zakona, ili najdalje u roku od tri mjeseca po zavr{etku rata, uzima se u obzir cjelokupno o{te}enje srca.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GLAVA  XII -  TRBUH  (ABDOMEN)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252. Fistule na `elucu, usljed povrede, prema veli~ini fistule i reperkusija na op}e stanje, privremeno .......50 do 100%-II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253. Smetnje u crijevnoj pasa`i kao posljedica povrede ili ulkusne bolesti,  bez stenoti~nih pojava .....................20 do 40%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254. Smetnje pra}ene stenoti~nim promjenama na pilorusu ili bilo kom dijelu digestivnog trakta, prema te`ini .............30 do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255. Za akutne ulkusne bolesti, verificirane rendgenolo{ki i gastroskopski odre|uje se privremeno na jednu godinu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256. Postoperativne smetnje, kao i stanje poslije resekcije `eluca (po bilo kojoj metodi) ........................................30 do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257. Te{ke pothranjenosti i postoperacijske, malapsorpcioni sindrom ...............................................................60 do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258. Stalni anus praeternaturalis, prema kontinenciji ...............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 80 do 100% - II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259. Sterkoralne fistule uzane, defekcija normalna, op}e zdravstveno  stanje dobro, privremeno ......................20 do 40%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260. Fistule {iroke, visoko na tankom crijevu, sa te{kim  pojavama denutricije, privremeno ................70 do 100% - II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261. Sterkoralne fistule {iroke, niske bez znatnijeg uticaja na op}e zdravstveno stanje, privremeno ..................40 do 70%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262. Fistule analne, prema te`ini ................................20 do 40%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263. Inkontinencija ili su`enje analnog sfinktera, prema te`ini slu~aja ..............................................40 do 100% - II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264. Kila nastala na mjestu povrede, privremeno ........20 do 40%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Netraumati~ne kile ne uzimaju se u obzir pri ocjenjivanju vojnog invaliditeta.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265. Eventracije poslije povrede, prema te`ini privremeno, ako se mogu operacijom otkloniti .............................30 do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266. Povrede jetre - prema posljedicama ....................30 do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267. Hroni~ni hepatitis - prema znacima o{te}enja funkcije jetre ..........................................................................30 do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268. Za akutni hepatitis odre|uje se privremeno za dvije godine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lastRenderedPageBreak/>
        <w:t> a poslije toga, ukoliko nema o{te}enja jetre ........ispod   20%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269. Ciroza jetre, kao posljedica preboljelog infektivnog hepatita, u konpenzovanom stanju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270. Ciroza jetre, sa znacima dekompenzacije ..........................</w:t>
      </w:r>
      <w:r w:rsidRPr="00A34DD4">
        <w:rPr>
          <w:rFonts w:ascii="Arial" w:hAnsi="Arial" w:cs="Arial"/>
          <w:sz w:val="20"/>
          <w:szCs w:val="20"/>
        </w:rPr>
        <w:br/>
        <w:t>.......................................................70 do 100% - II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271. @u~ne fistule nastale poslije povrede `u~nih puteva (privremeno, ako su operabilne), prema te`ini ...............20 do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272. Nedostatak slezene poslije traume (privremeno za dvije godine) .......................................................................30%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Poslije dvije godine, ako nema znakova o{te}enja hematopojeza .............................................................ispod20%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GLAVA  XIII  -  UROPOETI^NI ORGANI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273. Stanje poslije preboljelog akutnog difuznog glomerulonefritisa ocjenjuje se privremeno za jednu godinu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274. Jednostrani hroni~ni pielonefritis, prema te`ini ....20 do 40%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275. Obostrani hroni~ni pielonefritis  .........................40 do 70%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Kod znatnih o{te}enja funkcije bubrega ocjenjivanje se vr{i kao kod nefrita.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276. Lak{i oblici hroni~nog nefrita  (umjerena albuminurija sa manjim promjenama u sedimentu bez drugih renalnih ili op}ih poreme}aja) .............................................20 do 30%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277. Srednje te{ki oblici nefrita ili nefroza: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sa obilnom albuminurijom, sa te{kim promjenama u sedimentu, umjerenim edemima, umjerenom hipertenzijom, hipostenurijom bez  azotne retencije, manjim promjenama na o~nom dnu 40 do 60%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sa lako pove}anom azotnom retencijom, hipertenzijom  i izra`enim promjenama na o~nom dnu  60 do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278. Te{ki oblici nefrita (izostenurije), azotna retencija,   masivni i rezistentni edemi, te{ka hipertenzija sa uve}anjem srca, edem papile opti~kog `ivca ................80 do 100% - II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279. Najte`i oblici zatajivanja funkcije bubrega koji zahtijeva trajnu hemodijalizu ili po izvr{enoj transplantaciji bubrega ....................................................................100% - 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280. Nefrektomija: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ako je drugi bubreg zdrav  50%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ako postoji lak{e o{te}enje preostalog bubrega  60%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c) ako postoji srednje te{ko o{te}enje preostalog bubrega    70 do 80%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 ako postoji te{ko o{te}enje preostalog bubrega    90 do 100% - II grupa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 ako oboljenje zahtijeva trajnu hemodijalizu    100% - 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lastRenderedPageBreak/>
        <w:t>281. Aktivna tuberkuloza bubrega: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jednog bubrega, privremeno  60 do 90%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oba bubrega, privremeno  80 do 100% - II grupa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c) u najte`im slu~ajevima  100% - 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282. Cistit hroni~ni traumati~ni: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prema te`ini slu~aja  20 do 50%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u najte`im slu~ajevima, sa stalnom inkontencijom, skvr~enom be{ikom i polipozom  60 do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283. Mokra}ne fistule uretera, be{ike ili uretre, kroz  koje stalno curi mokra}a, privremeno ..................................40 do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284. Su`enje mokra}nog kanala, prolazno za bu`ije i daje se {iriti ..........................................................................20 do 40%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285.Te{ko prolazna su`enja  (filiformna)  sa ~estim retencijama,   prema te`ini slu~aja ...........................................50 do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Ako postoji komplikacija be{ike ili bubrega, procent se utvr|uje  prema procentu iz ta~ke u kojoj se predvi|a odgovaraju}a komplikacija.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GLAVA  XIV  -  GENITALNI ORGANI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A. Mu{ki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286. Ablatio penis, totalis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287. Ablatio penis totalis ako se komplikuje sa stenozom orificijuma ..........................................................100% - II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288. Epididimitis hronica bilateralis sa izospermiom ...........20%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289. Ablatio testis obostrano: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bez sekundarnih distrofi~nih pojava 50%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sa sekundarnim distrofi~nim pojavama 70%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290. Ablatio penis et testicutarum (emasculatio totalis) ..........</w:t>
      </w:r>
      <w:r w:rsidRPr="00A34DD4">
        <w:rPr>
          <w:rFonts w:ascii="Arial" w:hAnsi="Arial" w:cs="Arial"/>
          <w:sz w:val="20"/>
          <w:szCs w:val="20"/>
        </w:rPr>
        <w:br/>
        <w:t>...................................................................100% - II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291. Haematocoele, privremeno .........................................20%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292. Posttraumatska atrofija testisa .....................................30% </w:t>
      </w:r>
    </w:p>
    <w:p w:rsidR="00A34DD4" w:rsidRPr="00A34DD4" w:rsidRDefault="00A34DD4" w:rsidP="00A34DD4">
      <w:pPr>
        <w:pStyle w:val="xlbold"/>
        <w:rPr>
          <w:rFonts w:ascii="Arial" w:hAnsi="Arial" w:cs="Arial"/>
          <w:sz w:val="20"/>
          <w:szCs w:val="20"/>
        </w:rPr>
      </w:pPr>
      <w:r w:rsidRPr="00A34DD4">
        <w:rPr>
          <w:rFonts w:ascii="Arial" w:hAnsi="Arial" w:cs="Arial"/>
          <w:sz w:val="20"/>
          <w:szCs w:val="20"/>
        </w:rPr>
        <w:t>B. @enski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293. Gubitak jednog ovarija ...............................................20%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294. Gubitak oba ovarija ....................................................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lastRenderedPageBreak/>
        <w:t>295. Gubitak uterusa ili jednog ovarija i uterusa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296. Gubitak oba ovarija sa uterusom ...............................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297. O{te}enje vulve i vagine, prema te`ini ............... 20 do 50% </w:t>
      </w:r>
    </w:p>
    <w:p w:rsidR="00A34DD4" w:rsidRPr="00A34DD4" w:rsidRDefault="00A34DD4" w:rsidP="00A34DD4">
      <w:pPr>
        <w:pStyle w:val="xbcentar"/>
        <w:rPr>
          <w:rFonts w:ascii="Arial" w:hAnsi="Arial" w:cs="Arial"/>
          <w:sz w:val="20"/>
          <w:szCs w:val="20"/>
        </w:rPr>
      </w:pPr>
      <w:r w:rsidRPr="00A34DD4">
        <w:rPr>
          <w:rFonts w:ascii="Arial" w:hAnsi="Arial" w:cs="Arial"/>
          <w:sz w:val="20"/>
          <w:szCs w:val="20"/>
        </w:rPr>
        <w:t>GLAVA  XV  -  RAZNE DRUGE POVREDE I BOLESTI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298. [e}erna bolest  (diabetes mellitus) ocjenjuje se po pravilu prema stepenu intolerancije na ugljenohidrate, i to: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lak{i oblici  (bez pothranjenosti, bez glukozurije, pri odgovaraju}oj dijeti) 20 do 30%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srednje te{ki oblici  (koji zahtijevaju davanje insulina za osiguravanje ravnote`e ishrane) 40 do 60%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c) te{ki oblici, koji se te{ko reguli{u i pored primanja visokih doza insulina (sa pothranjeno{}u i ~estim pojavama acidoze i komplikacijama na drugim organima)    70 do 100% - 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Pri ocjenjivanju vojnog invaliditeta vodit }e se ra~una i o postoje}im komplikacijama (tuberkuloze plu}a, kardiovaskularne, nervne i o~ne).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299. O{te}enje funkcije pankreasa kao posljedica povrede cijeni se  prema stepenu o{te}enja njegove funkcije: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lak{i oblici 30%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srednji oblici 50%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c) te{ki oblici 50 do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300. Hroni~na malarija sa trajnim posljedicama, prema te`ini ......................................................................... 20 do 40%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301.Intoksikacija (trovanje) i ozljede od bojnih otrova, radijacijskih  o{te}enja ili pri nekom naro~itom poslu u slu`bi -  ocjenjivat }e se analogno  prema ozljedama i posljedicama na pojedinim organima .......................30 do 100% - 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302. Hroni~ni osteomielitis sa stalnim fistulama,  ~estim egzacerbacijama ..........................................................20 do 40%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303. Amilodozno o{te}enje unutra{njih organa ili kaheksije ..........................................................50 do 100% - II grupa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304. Hroni~ni osteomielitis koji ne stvara funkcionalne smetnje, bez otoka i fistula ...............................................ispod 20%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 Ako kod lo{e sraslog prijeloma, pseudoartroze, kontrakture ili ankiloze postoji i hroni~ni osteomielitis, procent se mo`e pove}ati za 10.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305. Hipertireoza  (privremena, dok traje oboljenje) ...30 do 60%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306. Hipotireoza: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a) djelimi~na ....................................................... 20 do 30% </w:t>
      </w:r>
    </w:p>
    <w:p w:rsidR="00A34DD4" w:rsidRPr="00A34DD4" w:rsidRDefault="00A34DD4" w:rsidP="00A34DD4">
      <w:pPr>
        <w:pStyle w:val="uvuciasiri"/>
        <w:rPr>
          <w:rFonts w:ascii="Arial" w:hAnsi="Arial" w:cs="Arial"/>
          <w:sz w:val="20"/>
          <w:szCs w:val="20"/>
        </w:rPr>
      </w:pPr>
      <w:r w:rsidRPr="00A34DD4">
        <w:rPr>
          <w:rFonts w:ascii="Arial" w:hAnsi="Arial" w:cs="Arial"/>
          <w:sz w:val="20"/>
          <w:szCs w:val="20"/>
        </w:rPr>
        <w:t>b) totalna .............................................................40 do 70%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lastRenderedPageBreak/>
        <w:t>307. Hipoadenkorticizam (m Addisoni) prema stepenu ............</w:t>
      </w:r>
      <w:r w:rsidRPr="00A34DD4">
        <w:rPr>
          <w:rFonts w:ascii="Arial" w:hAnsi="Arial" w:cs="Arial"/>
          <w:sz w:val="20"/>
          <w:szCs w:val="20"/>
        </w:rPr>
        <w:br/>
        <w:t>..........................................................................40 do 80% </w:t>
      </w:r>
    </w:p>
    <w:p w:rsidR="00A34DD4" w:rsidRPr="00A34DD4" w:rsidRDefault="00A34DD4" w:rsidP="00A34DD4">
      <w:pPr>
        <w:pStyle w:val="uvucilijevouzi"/>
        <w:rPr>
          <w:rFonts w:ascii="Arial" w:hAnsi="Arial" w:cs="Arial"/>
          <w:sz w:val="20"/>
          <w:szCs w:val="20"/>
        </w:rPr>
      </w:pPr>
      <w:r w:rsidRPr="00A34DD4">
        <w:rPr>
          <w:rFonts w:ascii="Arial" w:hAnsi="Arial" w:cs="Arial"/>
          <w:sz w:val="20"/>
          <w:szCs w:val="20"/>
        </w:rPr>
        <w:t>308. Iskrivljenost vrata kao posljedica povrede ma koje vrste,  prema stepenu ................................................... 20 do 40% </w:t>
      </w:r>
    </w:p>
    <w:p w:rsidR="00A34DD4" w:rsidRPr="00A34DD4" w:rsidRDefault="00A34DD4" w:rsidP="00A34DD4">
      <w:pPr>
        <w:rPr>
          <w:rFonts w:ascii="Arial" w:hAnsi="Arial" w:cs="Arial"/>
          <w:sz w:val="20"/>
          <w:szCs w:val="20"/>
        </w:rPr>
      </w:pPr>
    </w:p>
    <w:p w:rsidR="00A34DD4" w:rsidRPr="00A34DD4" w:rsidRDefault="00A34DD4">
      <w:pPr>
        <w:rPr>
          <w:rFonts w:ascii="Arial" w:hAnsi="Arial" w:cs="Arial"/>
          <w:sz w:val="20"/>
          <w:szCs w:val="20"/>
        </w:rPr>
      </w:pPr>
    </w:p>
    <w:sectPr w:rsidR="00A34DD4" w:rsidRPr="00A34DD4" w:rsidSect="00AE2B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B2D8A"/>
    <w:rsid w:val="002A5788"/>
    <w:rsid w:val="00A34DD4"/>
    <w:rsid w:val="00AE2BEC"/>
    <w:rsid w:val="00CB2D8A"/>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B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2D8A"/>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CB2D8A"/>
    <w:rPr>
      <w:b/>
      <w:bCs/>
    </w:rPr>
  </w:style>
  <w:style w:type="character" w:customStyle="1" w:styleId="apple-converted-space">
    <w:name w:val="apple-converted-space"/>
    <w:basedOn w:val="DefaultParagraphFont"/>
    <w:rsid w:val="00CB2D8A"/>
  </w:style>
  <w:style w:type="paragraph" w:customStyle="1" w:styleId="x">
    <w:name w:val="x"/>
    <w:basedOn w:val="Normal"/>
    <w:rsid w:val="00A34DD4"/>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customStyle="1" w:styleId="x0">
    <w:name w:val="x0"/>
    <w:basedOn w:val="Normal"/>
    <w:rsid w:val="00A34DD4"/>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customStyle="1" w:styleId="xlbold">
    <w:name w:val="xlbold"/>
    <w:basedOn w:val="Normal"/>
    <w:rsid w:val="00A34DD4"/>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customStyle="1" w:styleId="uvucilijevo">
    <w:name w:val="uvucilijevo"/>
    <w:basedOn w:val="Normal"/>
    <w:rsid w:val="00A34DD4"/>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customStyle="1" w:styleId="uvucia">
    <w:name w:val="uvucia"/>
    <w:basedOn w:val="Normal"/>
    <w:rsid w:val="00A34DD4"/>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customStyle="1" w:styleId="xbcentar">
    <w:name w:val="xbcentar"/>
    <w:basedOn w:val="Normal"/>
    <w:rsid w:val="00A34DD4"/>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customStyle="1" w:styleId="uvucilijevouzi">
    <w:name w:val="uvucilijevouzi"/>
    <w:basedOn w:val="Normal"/>
    <w:rsid w:val="00A34DD4"/>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customStyle="1" w:styleId="uvuciasiri">
    <w:name w:val="uvuciasiri"/>
    <w:basedOn w:val="Normal"/>
    <w:rsid w:val="00A34DD4"/>
    <w:pPr>
      <w:spacing w:before="100" w:beforeAutospacing="1" w:after="100" w:afterAutospacing="1" w:line="240" w:lineRule="auto"/>
    </w:pPr>
    <w:rPr>
      <w:rFonts w:ascii="Times New Roman" w:eastAsia="Times New Roman" w:hAnsi="Times New Roman" w:cs="Times New Roman"/>
      <w:sz w:val="24"/>
      <w:szCs w:val="24"/>
      <w:lang w:eastAsia="bs-Latn-BA"/>
    </w:rPr>
  </w:style>
</w:styles>
</file>

<file path=word/webSettings.xml><?xml version="1.0" encoding="utf-8"?>
<w:webSettings xmlns:r="http://schemas.openxmlformats.org/officeDocument/2006/relationships" xmlns:w="http://schemas.openxmlformats.org/wordprocessingml/2006/main">
  <w:divs>
    <w:div w:id="5397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9786</Words>
  <Characters>55786</Characters>
  <Application>Microsoft Office Word</Application>
  <DocSecurity>0</DocSecurity>
  <Lines>464</Lines>
  <Paragraphs>130</Paragraphs>
  <ScaleCrop>false</ScaleCrop>
  <Company/>
  <LinksUpToDate>false</LinksUpToDate>
  <CharactersWithSpaces>65442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2015-01-07T12:07:00Z</dcterms:created>
  <dcterms:modified xsi:type="dcterms:W3CDTF">2015-01-07T12:07:00Z</dcterms:modified>
</cp:coreProperties>
</file>